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D09C44" w14:textId="6B1B7A66" w:rsidR="008C5FDE" w:rsidRPr="008C5FDE" w:rsidRDefault="008C5FDE">
      <w:pPr>
        <w:rPr>
          <w:sz w:val="32"/>
          <w:szCs w:val="32"/>
        </w:rPr>
      </w:pPr>
      <w:r>
        <w:rPr>
          <w:sz w:val="32"/>
          <w:szCs w:val="32"/>
        </w:rPr>
        <w:t xml:space="preserve">Level 3 Make </w:t>
      </w:r>
      <w:proofErr w:type="gramStart"/>
      <w:r>
        <w:rPr>
          <w:sz w:val="32"/>
          <w:szCs w:val="32"/>
        </w:rPr>
        <w:t>up</w:t>
      </w:r>
      <w:proofErr w:type="gramEnd"/>
      <w:r>
        <w:rPr>
          <w:sz w:val="32"/>
          <w:szCs w:val="32"/>
        </w:rPr>
        <w:t xml:space="preserve"> </w:t>
      </w:r>
    </w:p>
    <w:p w14:paraId="383F8734" w14:textId="77777777" w:rsidR="008C5FDE" w:rsidRDefault="008C5FDE"/>
    <w:p w14:paraId="487BADE9" w14:textId="7D156BCB" w:rsidR="008C5FDE" w:rsidRDefault="008C5FDE">
      <w:r w:rsidRPr="008C5FDE">
        <w:rPr>
          <w:noProof/>
          <w:kern w:val="2"/>
          <w14:ligatures w14:val="standardContextua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11BE12" wp14:editId="39D54388">
                <wp:simplePos x="0" y="0"/>
                <wp:positionH relativeFrom="margin">
                  <wp:align>left</wp:align>
                </wp:positionH>
                <wp:positionV relativeFrom="page">
                  <wp:posOffset>1631950</wp:posOffset>
                </wp:positionV>
                <wp:extent cx="6445250" cy="3347085"/>
                <wp:effectExtent l="0" t="0" r="0" b="5715"/>
                <wp:wrapNone/>
                <wp:docPr id="467" name="Rectangle 8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45250" cy="3347085"/>
                        </a:xfrm>
                        <a:prstGeom prst="rect">
                          <a:avLst/>
                        </a:prstGeom>
                        <a:solidFill>
                          <a:srgbClr val="44546A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2E655831" w14:textId="6E00FA89" w:rsidR="008C5FDE" w:rsidRDefault="008429B9" w:rsidP="008C5FDE">
                            <w:pPr>
                              <w:spacing w:before="240"/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sdt>
                              <w:sdtPr>
                                <w:rPr>
                                  <w:color w:val="FFFFFF" w:themeColor="background1"/>
                                </w:rPr>
                                <w:alias w:val="Abstract"/>
                                <w:id w:val="8276291"/>
                                <w:showingPlcHdr/>
                                <w:dataBinding w:prefixMappings="xmlns:ns0='http://schemas.microsoft.com/office/2006/coverPageProps'" w:xpath="/ns0:CoverPageProperties[1]/ns0:Abstract[1]" w:storeItemID="{55AF091B-3C7A-41E3-B477-F2FDAA23CFDA}"/>
                                <w:text/>
                              </w:sdtPr>
                              <w:sdtEndPr/>
                              <w:sdtContent>
                                <w:r w:rsidR="008C5FDE">
                                  <w:rPr>
                                    <w:color w:val="FFFFFF" w:themeColor="background1"/>
                                  </w:rPr>
                                  <w:t xml:space="preserve">     </w:t>
                                </w:r>
                              </w:sdtContent>
                            </w:sdt>
                            <w:r w:rsidR="008C5FDE">
                              <w:rPr>
                                <w:color w:val="FFFFFF" w:themeColor="background1"/>
                              </w:rPr>
                              <w:t>Text style typing.</w:t>
                            </w:r>
                          </w:p>
                          <w:p w14:paraId="0788FC58" w14:textId="2DA8EF64" w:rsidR="008F2FF7" w:rsidRDefault="008F2FF7" w:rsidP="008C5FDE">
                            <w:pPr>
                              <w:spacing w:before="240"/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color w:val="FFFFFF" w:themeColor="background1"/>
                              </w:rPr>
                              <w:t xml:space="preserve">Calibri body </w:t>
                            </w:r>
                          </w:p>
                          <w:p w14:paraId="74C099B1" w14:textId="05DF81E7" w:rsidR="008F2FF7" w:rsidRDefault="008F2FF7" w:rsidP="008C5FDE">
                            <w:pPr>
                              <w:spacing w:before="240"/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color w:val="FFFFFF" w:themeColor="background1"/>
                              </w:rPr>
                              <w:t>Font 12</w:t>
                            </w:r>
                          </w:p>
                          <w:p w14:paraId="00F52812" w14:textId="77777777" w:rsidR="008C5FDE" w:rsidRDefault="008C5FDE" w:rsidP="008C5FDE">
                            <w:pPr>
                              <w:spacing w:before="240"/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color w:val="FFFFFF" w:themeColor="background1"/>
                              </w:rPr>
                              <w:t xml:space="preserve">You need to include: </w:t>
                            </w:r>
                          </w:p>
                          <w:p w14:paraId="580EECF7" w14:textId="5E1F5231" w:rsidR="008C5FDE" w:rsidRDefault="008C5FDE" w:rsidP="008C5FDE">
                            <w:pPr>
                              <w:spacing w:before="240"/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color w:val="FFFFFF" w:themeColor="background1"/>
                              </w:rPr>
                              <w:t>1 Front sheet/title page</w:t>
                            </w:r>
                          </w:p>
                          <w:p w14:paraId="4FA5A2F0" w14:textId="0DE8B566" w:rsidR="008C5FDE" w:rsidRPr="009C052B" w:rsidRDefault="008C5FDE" w:rsidP="008C5FDE">
                            <w:pPr>
                              <w:spacing w:before="240"/>
                              <w:jc w:val="center"/>
                              <w:rPr>
                                <w:color w:val="70AD47" w:themeColor="accent6"/>
                              </w:rPr>
                            </w:pPr>
                            <w:r>
                              <w:rPr>
                                <w:color w:val="FFFFFF" w:themeColor="background1"/>
                              </w:rPr>
                              <w:t>2 An index</w:t>
                            </w:r>
                          </w:p>
                          <w:p w14:paraId="2068A303" w14:textId="4BA67AC8" w:rsidR="008C5FDE" w:rsidRDefault="008C5FDE" w:rsidP="008C5FDE">
                            <w:pPr>
                              <w:spacing w:before="240"/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color w:val="FFFFFF" w:themeColor="background1"/>
                              </w:rPr>
                              <w:t>3 Bibliography/reference page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182880" tIns="182880" rIns="182880" bIns="36576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411BE12" id="Rectangle 81" o:spid="_x0000_s1026" style="position:absolute;margin-left:0;margin-top:128.5pt;width:507.5pt;height:263.5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page;mso-width-percent:0;mso-height-percent:0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" fillcolor="#44546a" stroked="f" strokeweight="1pt">
                <v:textbox inset="14.4pt,14.4pt,14.4pt,28.8pt">
                  <w:txbxContent>
                    <w:p w14:paraId="2E655831" w14:textId="6E00FA89" w:rsidR="008C5FDE" w:rsidRDefault="008429B9" w:rsidP="008C5FDE">
                      <w:pPr>
                        <w:spacing w:before="240"/>
                        <w:jc w:val="center"/>
                        <w:rPr>
                          <w:color w:val="FFFFFF" w:themeColor="background1"/>
                        </w:rPr>
                      </w:pPr>
                      <w:sdt>
                        <w:sdtPr>
                          <w:rPr>
                            <w:color w:val="FFFFFF" w:themeColor="background1"/>
                          </w:rPr>
                          <w:alias w:val="Abstract"/>
                          <w:id w:val="8276291"/>
                          <w:showingPlcHdr/>
                          <w:dataBinding w:prefixMappings="xmlns:ns0='http://schemas.microsoft.com/office/2006/coverPageProps'" w:xpath="/ns0:CoverPageProperties[1]/ns0:Abstract[1]" w:storeItemID="{55AF091B-3C7A-41E3-B477-F2FDAA23CFDA}"/>
                          <w:text/>
                        </w:sdtPr>
                        <w:sdtEndPr/>
                        <w:sdtContent>
                          <w:r w:rsidR="008C5FDE">
                            <w:rPr>
                              <w:color w:val="FFFFFF" w:themeColor="background1"/>
                            </w:rPr>
                            <w:t xml:space="preserve">     </w:t>
                          </w:r>
                        </w:sdtContent>
                      </w:sdt>
                      <w:r w:rsidR="008C5FDE">
                        <w:rPr>
                          <w:color w:val="FFFFFF" w:themeColor="background1"/>
                        </w:rPr>
                        <w:t>Text style typing.</w:t>
                      </w:r>
                    </w:p>
                    <w:p w14:paraId="0788FC58" w14:textId="2DA8EF64" w:rsidR="008F2FF7" w:rsidRDefault="008F2FF7" w:rsidP="008C5FDE">
                      <w:pPr>
                        <w:spacing w:before="240"/>
                        <w:jc w:val="center"/>
                        <w:rPr>
                          <w:color w:val="FFFFFF" w:themeColor="background1"/>
                        </w:rPr>
                      </w:pPr>
                      <w:r>
                        <w:rPr>
                          <w:color w:val="FFFFFF" w:themeColor="background1"/>
                        </w:rPr>
                        <w:t xml:space="preserve">Calibri body </w:t>
                      </w:r>
                    </w:p>
                    <w:p w14:paraId="74C099B1" w14:textId="05DF81E7" w:rsidR="008F2FF7" w:rsidRDefault="008F2FF7" w:rsidP="008C5FDE">
                      <w:pPr>
                        <w:spacing w:before="240"/>
                        <w:jc w:val="center"/>
                        <w:rPr>
                          <w:color w:val="FFFFFF" w:themeColor="background1"/>
                        </w:rPr>
                      </w:pPr>
                      <w:r>
                        <w:rPr>
                          <w:color w:val="FFFFFF" w:themeColor="background1"/>
                        </w:rPr>
                        <w:t>Font 12</w:t>
                      </w:r>
                    </w:p>
                    <w:p w14:paraId="00F52812" w14:textId="77777777" w:rsidR="008C5FDE" w:rsidRDefault="008C5FDE" w:rsidP="008C5FDE">
                      <w:pPr>
                        <w:spacing w:before="240"/>
                        <w:jc w:val="center"/>
                        <w:rPr>
                          <w:color w:val="FFFFFF" w:themeColor="background1"/>
                        </w:rPr>
                      </w:pPr>
                      <w:r>
                        <w:rPr>
                          <w:color w:val="FFFFFF" w:themeColor="background1"/>
                        </w:rPr>
                        <w:t xml:space="preserve">You need to include: </w:t>
                      </w:r>
                    </w:p>
                    <w:p w14:paraId="580EECF7" w14:textId="5E1F5231" w:rsidR="008C5FDE" w:rsidRDefault="008C5FDE" w:rsidP="008C5FDE">
                      <w:pPr>
                        <w:spacing w:before="240"/>
                        <w:jc w:val="center"/>
                        <w:rPr>
                          <w:color w:val="FFFFFF" w:themeColor="background1"/>
                        </w:rPr>
                      </w:pPr>
                      <w:r>
                        <w:rPr>
                          <w:color w:val="FFFFFF" w:themeColor="background1"/>
                        </w:rPr>
                        <w:t>1 Front sheet/title page</w:t>
                      </w:r>
                    </w:p>
                    <w:p w14:paraId="4FA5A2F0" w14:textId="0DE8B566" w:rsidR="008C5FDE" w:rsidRPr="009C052B" w:rsidRDefault="008C5FDE" w:rsidP="008C5FDE">
                      <w:pPr>
                        <w:spacing w:before="240"/>
                        <w:jc w:val="center"/>
                        <w:rPr>
                          <w:color w:val="70AD47" w:themeColor="accent6"/>
                        </w:rPr>
                      </w:pPr>
                      <w:r>
                        <w:rPr>
                          <w:color w:val="FFFFFF" w:themeColor="background1"/>
                        </w:rPr>
                        <w:t>2 An index</w:t>
                      </w:r>
                    </w:p>
                    <w:p w14:paraId="2068A303" w14:textId="4BA67AC8" w:rsidR="008C5FDE" w:rsidRDefault="008C5FDE" w:rsidP="008C5FDE">
                      <w:pPr>
                        <w:spacing w:before="240"/>
                        <w:jc w:val="center"/>
                        <w:rPr>
                          <w:color w:val="FFFFFF" w:themeColor="background1"/>
                        </w:rPr>
                      </w:pPr>
                      <w:r>
                        <w:rPr>
                          <w:color w:val="FFFFFF" w:themeColor="background1"/>
                        </w:rPr>
                        <w:t>3 Bibliography/reference page</w:t>
                      </w:r>
                    </w:p>
                  </w:txbxContent>
                </v:textbox>
                <w10:wrap anchorx="margin" anchory="page"/>
              </v:rect>
            </w:pict>
          </mc:Fallback>
        </mc:AlternateContent>
      </w:r>
    </w:p>
    <w:p w14:paraId="5F371AC4" w14:textId="4F2C99CF" w:rsidR="008C5FDE" w:rsidRDefault="008C5FDE"/>
    <w:p w14:paraId="17AEEFDF" w14:textId="77777777" w:rsidR="008C5FDE" w:rsidRDefault="008C5FDE"/>
    <w:p w14:paraId="678227A5" w14:textId="77777777" w:rsidR="008C5FDE" w:rsidRDefault="008C5FDE"/>
    <w:p w14:paraId="0128CA20" w14:textId="77777777" w:rsidR="008C5FDE" w:rsidRDefault="008C5FDE"/>
    <w:p w14:paraId="44773F3E" w14:textId="77777777" w:rsidR="008C5FDE" w:rsidRDefault="008C5FDE"/>
    <w:p w14:paraId="04E83BDC" w14:textId="77777777" w:rsidR="008C5FDE" w:rsidRDefault="008C5FDE"/>
    <w:p w14:paraId="15B84432" w14:textId="77777777" w:rsidR="008C5FDE" w:rsidRDefault="008C5FDE"/>
    <w:p w14:paraId="440D1CFA" w14:textId="77777777" w:rsidR="008C5FDE" w:rsidRDefault="008C5FDE"/>
    <w:p w14:paraId="71D18D42" w14:textId="77777777" w:rsidR="008C5FDE" w:rsidRDefault="008C5FDE"/>
    <w:p w14:paraId="1A7366C6" w14:textId="77777777" w:rsidR="008C5FDE" w:rsidRDefault="008C5FDE"/>
    <w:p w14:paraId="5943E9BF" w14:textId="77777777" w:rsidR="008C5FDE" w:rsidRDefault="008C5FDE"/>
    <w:p w14:paraId="349B2467" w14:textId="77777777" w:rsidR="008C5FDE" w:rsidRDefault="008C5FDE"/>
    <w:p w14:paraId="23AF3F8B" w14:textId="23B962AE" w:rsidR="008C5FDE" w:rsidRDefault="008C5FDE">
      <w:r>
        <w:rPr>
          <w:noProof/>
        </w:rPr>
        <w:drawing>
          <wp:anchor distT="0" distB="0" distL="114300" distR="114300" simplePos="0" relativeHeight="251660288" behindDoc="0" locked="0" layoutInCell="1" allowOverlap="1" wp14:anchorId="1E8C358C" wp14:editId="0958F010">
            <wp:simplePos x="914400" y="5283200"/>
            <wp:positionH relativeFrom="column">
              <wp:align>left</wp:align>
            </wp:positionH>
            <wp:positionV relativeFrom="paragraph">
              <wp:align>top</wp:align>
            </wp:positionV>
            <wp:extent cx="2038350" cy="2552700"/>
            <wp:effectExtent l="0" t="0" r="0" b="0"/>
            <wp:wrapSquare wrapText="bothSides"/>
            <wp:docPr id="2" name="Picture 1" descr="Makeup Images - Free Download on Freepi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keup Images - Free Download on Freepik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8350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t xml:space="preserve">    Student Name </w:t>
      </w:r>
    </w:p>
    <w:p w14:paraId="6AF6E1F3" w14:textId="73F89D16" w:rsidR="008C5FDE" w:rsidRDefault="008C5FDE">
      <w:r>
        <w:t>……………………………………………………………………………………..</w:t>
      </w:r>
    </w:p>
    <w:p w14:paraId="6E7AE59B" w14:textId="77777777" w:rsidR="008C5FDE" w:rsidRPr="008C5FDE" w:rsidRDefault="008C5FDE" w:rsidP="008C5FDE"/>
    <w:p w14:paraId="1DDE1E87" w14:textId="41E5B0B8" w:rsidR="008C5FDE" w:rsidRDefault="008C5FDE" w:rsidP="008C5FDE">
      <w:pPr>
        <w:tabs>
          <w:tab w:val="left" w:pos="1130"/>
        </w:tabs>
        <w:rPr>
          <w:lang w:val="en-US"/>
        </w:rPr>
      </w:pPr>
      <w:r>
        <w:tab/>
      </w:r>
      <w:r w:rsidRPr="008C5FDE">
        <w:rPr>
          <w:lang w:val="en-US"/>
        </w:rPr>
        <w:t>Submission date</w:t>
      </w:r>
    </w:p>
    <w:p w14:paraId="569870C2" w14:textId="56492E09" w:rsidR="008C5FDE" w:rsidRPr="008C5FDE" w:rsidRDefault="008C5FDE" w:rsidP="008C5FDE">
      <w:pPr>
        <w:tabs>
          <w:tab w:val="left" w:pos="1130"/>
        </w:tabs>
        <w:rPr>
          <w:lang w:val="en-US"/>
        </w:rPr>
      </w:pPr>
      <w:r w:rsidRPr="008C5FDE">
        <w:rPr>
          <w:lang w:val="en-US"/>
        </w:rPr>
        <w:t xml:space="preserve"> …………………………………… </w:t>
      </w:r>
      <w:r>
        <w:rPr>
          <w:lang w:val="en-US"/>
        </w:rPr>
        <w:t>……………………………………………….</w:t>
      </w:r>
    </w:p>
    <w:p w14:paraId="2B467FFE" w14:textId="312AA575" w:rsidR="008C5FDE" w:rsidRDefault="008C5FDE" w:rsidP="008C5FDE">
      <w:pPr>
        <w:tabs>
          <w:tab w:val="left" w:pos="1130"/>
        </w:tabs>
      </w:pPr>
    </w:p>
    <w:p w14:paraId="59742BB6" w14:textId="79F63621" w:rsidR="008C5FDE" w:rsidRDefault="008C5FDE">
      <w:r>
        <w:t xml:space="preserve">                            Tutor Name Becky Dale</w:t>
      </w:r>
      <w:r>
        <w:br w:type="textWrapping" w:clear="all"/>
      </w:r>
    </w:p>
    <w:p w14:paraId="0164F96A" w14:textId="77777777" w:rsidR="008C5FDE" w:rsidRDefault="008C5FDE"/>
    <w:p w14:paraId="1D425D8F" w14:textId="77777777" w:rsidR="008C5FDE" w:rsidRDefault="008C5FDE"/>
    <w:p w14:paraId="655934BC" w14:textId="77777777" w:rsidR="008C5FDE" w:rsidRDefault="008C5FDE"/>
    <w:p w14:paraId="4B1B78F9" w14:textId="77777777" w:rsidR="008C5FDE" w:rsidRDefault="008C5FDE"/>
    <w:p w14:paraId="3757A80A" w14:textId="77777777" w:rsidR="008C5FDE" w:rsidRDefault="008C5FDE"/>
    <w:p w14:paraId="3EFB8231" w14:textId="77777777" w:rsidR="00596075" w:rsidRDefault="00596075"/>
    <w:p w14:paraId="17059790" w14:textId="69C829E1" w:rsidR="008C5FDE" w:rsidRDefault="008C5FDE">
      <w:r>
        <w:t xml:space="preserve">Level 3 makeup </w:t>
      </w:r>
    </w:p>
    <w:p w14:paraId="696F5499" w14:textId="18E7FDF0" w:rsidR="008C5FDE" w:rsidRDefault="0041679E">
      <w:r>
        <w:t>Camouflage assignment.</w:t>
      </w:r>
      <w:r w:rsidR="008C5FDE">
        <w:t xml:space="preserve"> </w:t>
      </w:r>
    </w:p>
    <w:p w14:paraId="039634C8" w14:textId="4472212B" w:rsidR="00C80FA3" w:rsidRDefault="008C5FDE">
      <w:r>
        <w:t xml:space="preserve">Summer </w:t>
      </w:r>
      <w:proofErr w:type="gramStart"/>
      <w:r>
        <w:t>Home work</w:t>
      </w:r>
      <w:proofErr w:type="gramEnd"/>
    </w:p>
    <w:p w14:paraId="34739A40" w14:textId="77777777" w:rsidR="0041679E" w:rsidRDefault="0041679E">
      <w:r>
        <w:t>OC1</w:t>
      </w:r>
    </w:p>
    <w:p w14:paraId="51F14890" w14:textId="1E8F9853" w:rsidR="0041679E" w:rsidRDefault="0041679E">
      <w:r>
        <w:t>F Describe the salons requirements for preparing the work area</w:t>
      </w:r>
      <w:r w:rsidR="008C5FDE">
        <w:t xml:space="preserve">. (Think </w:t>
      </w:r>
      <w:proofErr w:type="gramStart"/>
      <w:r w:rsidR="008C5FDE">
        <w:t>about:</w:t>
      </w:r>
      <w:proofErr w:type="gramEnd"/>
      <w:r w:rsidR="008C5FDE">
        <w:t xml:space="preserve"> what you need to </w:t>
      </w:r>
      <w:r w:rsidR="005D4E58">
        <w:t xml:space="preserve">perform </w:t>
      </w:r>
      <w:r w:rsidR="008C5FDE">
        <w:t>the treatment).</w:t>
      </w:r>
      <w:r>
        <w:t xml:space="preserve"> </w:t>
      </w:r>
    </w:p>
    <w:p w14:paraId="3079A8CF" w14:textId="77777777" w:rsidR="0041679E" w:rsidRDefault="0041679E"/>
    <w:p w14:paraId="464DE7A3" w14:textId="77777777" w:rsidR="0041679E" w:rsidRDefault="0041679E"/>
    <w:p w14:paraId="35BC3B45" w14:textId="1D421538" w:rsidR="0041679E" w:rsidRDefault="0041679E">
      <w:r>
        <w:t>G Identify different consultation techniques used to identify treatment objectives</w:t>
      </w:r>
      <w:r w:rsidR="005D4E58">
        <w:t>.</w:t>
      </w:r>
      <w:r w:rsidR="008C5FDE">
        <w:t xml:space="preserve"> (</w:t>
      </w:r>
      <w:r w:rsidR="005D4E58">
        <w:t xml:space="preserve">Think </w:t>
      </w:r>
      <w:proofErr w:type="gramStart"/>
      <w:r w:rsidR="005D4E58">
        <w:t>about :T</w:t>
      </w:r>
      <w:r w:rsidR="008C5FDE">
        <w:t>he</w:t>
      </w:r>
      <w:proofErr w:type="gramEnd"/>
      <w:r w:rsidR="008C5FDE">
        <w:t xml:space="preserve"> treatment objective is what the client wants to achieve from the treatment)</w:t>
      </w:r>
      <w:r>
        <w:t>.</w:t>
      </w:r>
    </w:p>
    <w:p w14:paraId="113AA4DB" w14:textId="77777777" w:rsidR="0041679E" w:rsidRDefault="0041679E"/>
    <w:p w14:paraId="11D3106C" w14:textId="77777777" w:rsidR="0041679E" w:rsidRDefault="0041679E"/>
    <w:p w14:paraId="6929AED0" w14:textId="77777777" w:rsidR="0041679E" w:rsidRDefault="0041679E"/>
    <w:p w14:paraId="7F244883" w14:textId="77777777" w:rsidR="0041679E" w:rsidRDefault="0041679E">
      <w:r>
        <w:t>OC2</w:t>
      </w:r>
    </w:p>
    <w:p w14:paraId="2DFEB976" w14:textId="77777777" w:rsidR="0041679E" w:rsidRDefault="0041679E"/>
    <w:p w14:paraId="201D9EB0" w14:textId="76ACE5BD" w:rsidR="0041679E" w:rsidRDefault="0041679E">
      <w:r>
        <w:t>I Describe how to communicate with the client</w:t>
      </w:r>
      <w:r w:rsidR="008C5FDE">
        <w:t xml:space="preserve"> (think about verbal, non-verbal and body language).</w:t>
      </w:r>
    </w:p>
    <w:p w14:paraId="2B5D8FF8" w14:textId="77777777" w:rsidR="0041679E" w:rsidRDefault="0041679E"/>
    <w:p w14:paraId="3F68E241" w14:textId="77777777" w:rsidR="0041679E" w:rsidRDefault="0041679E"/>
    <w:p w14:paraId="35BCA431" w14:textId="68BDDDE2" w:rsidR="0041679E" w:rsidRDefault="0041679E">
      <w:r>
        <w:t>J Stat</w:t>
      </w:r>
      <w:r w:rsidR="008C5FDE">
        <w:t>e</w:t>
      </w:r>
      <w:r>
        <w:t xml:space="preserve"> the importance of positioning yourself correctly during the treatment</w:t>
      </w:r>
      <w:r w:rsidR="008C5FDE">
        <w:t>.</w:t>
      </w:r>
      <w:r w:rsidR="005D4E58">
        <w:t xml:space="preserve"> (Think about: The way you stand and why this is important).</w:t>
      </w:r>
    </w:p>
    <w:p w14:paraId="20F3B7B5" w14:textId="77777777" w:rsidR="0041679E" w:rsidRDefault="0041679E"/>
    <w:p w14:paraId="40DB4E4E" w14:textId="77777777" w:rsidR="0041679E" w:rsidRDefault="0041679E"/>
    <w:p w14:paraId="3857DEFA" w14:textId="1A0B6CE7" w:rsidR="0041679E" w:rsidRDefault="0041679E">
      <w:r>
        <w:t>N</w:t>
      </w:r>
      <w:r w:rsidR="008C5FDE">
        <w:t>. S</w:t>
      </w:r>
      <w:r>
        <w:t>tate the importance or completing the treatment to the client satisfaction</w:t>
      </w:r>
      <w:r w:rsidR="008C5FDE">
        <w:t>.</w:t>
      </w:r>
    </w:p>
    <w:p w14:paraId="1E11F217" w14:textId="77777777" w:rsidR="0041679E" w:rsidRDefault="0041679E"/>
    <w:p w14:paraId="31812AF5" w14:textId="77777777" w:rsidR="0041679E" w:rsidRDefault="0041679E"/>
    <w:p w14:paraId="4359C13C" w14:textId="6E124CA2" w:rsidR="0041679E" w:rsidRDefault="0041679E">
      <w:r>
        <w:t>O State the methods of evaluating the effectiveness of the treatment.</w:t>
      </w:r>
      <w:r w:rsidR="005D4E58">
        <w:t xml:space="preserve"> (Think about: Is the client happy? Are you happy with the result? Has the treatment objective been achieved?)</w:t>
      </w:r>
    </w:p>
    <w:p w14:paraId="6556F888" w14:textId="77777777" w:rsidR="007319BE" w:rsidRDefault="007319BE"/>
    <w:p w14:paraId="54895C29" w14:textId="77777777" w:rsidR="007319BE" w:rsidRDefault="007319BE"/>
    <w:p w14:paraId="34A17A2B" w14:textId="77777777" w:rsidR="007319BE" w:rsidRDefault="007319BE">
      <w:r>
        <w:t>Lo2 history</w:t>
      </w:r>
    </w:p>
    <w:p w14:paraId="31D8A554" w14:textId="2C116C22" w:rsidR="007319BE" w:rsidRDefault="007319BE">
      <w:r>
        <w:t xml:space="preserve">A </w:t>
      </w:r>
      <w:r w:rsidR="008C5FDE">
        <w:t>W</w:t>
      </w:r>
      <w:r>
        <w:t>hat is the history/origin of camouflage make up?</w:t>
      </w:r>
      <w:r w:rsidR="005D4E58">
        <w:t xml:space="preserve"> (Research who started to produce Camouflage make up and why then who else moved it forward). </w:t>
      </w:r>
    </w:p>
    <w:p w14:paraId="5F4B5BF5" w14:textId="77777777" w:rsidR="007319BE" w:rsidRDefault="007319BE"/>
    <w:p w14:paraId="6913BB0A" w14:textId="77777777" w:rsidR="007319BE" w:rsidRDefault="007319BE"/>
    <w:p w14:paraId="34FB6432" w14:textId="0793BCB5" w:rsidR="007319BE" w:rsidRDefault="008C5FDE">
      <w:r>
        <w:t xml:space="preserve">B </w:t>
      </w:r>
      <w:r w:rsidR="007319BE">
        <w:t xml:space="preserve">What is titanium oxide and why is it used in </w:t>
      </w:r>
      <w:r w:rsidR="00C675A9">
        <w:t>camouflage</w:t>
      </w:r>
      <w:r w:rsidR="007319BE">
        <w:t xml:space="preserve"> makeup?</w:t>
      </w:r>
    </w:p>
    <w:p w14:paraId="08A30C36" w14:textId="77777777" w:rsidR="00596075" w:rsidRDefault="00596075"/>
    <w:p w14:paraId="64908718" w14:textId="77777777" w:rsidR="00596075" w:rsidRDefault="00596075"/>
    <w:p w14:paraId="6BFBD48B" w14:textId="77777777" w:rsidR="00596075" w:rsidRPr="00E41B42" w:rsidRDefault="00596075" w:rsidP="00596075">
      <w:pPr>
        <w:rPr>
          <w:sz w:val="28"/>
          <w:szCs w:val="28"/>
        </w:rPr>
      </w:pPr>
      <w:r>
        <w:rPr>
          <w:sz w:val="28"/>
          <w:szCs w:val="28"/>
        </w:rPr>
        <w:t xml:space="preserve">Complete the chart below identify the position of the muscle and the action of the muscle.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21"/>
        <w:gridCol w:w="3001"/>
        <w:gridCol w:w="2994"/>
      </w:tblGrid>
      <w:tr w:rsidR="00596075" w:rsidRPr="009E3EBC" w14:paraId="1074B416" w14:textId="77777777" w:rsidTr="008F2BAD">
        <w:tc>
          <w:tcPr>
            <w:tcW w:w="3080" w:type="dxa"/>
          </w:tcPr>
          <w:p w14:paraId="3715CB10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</w:t>
            </w:r>
            <w:r w:rsidRPr="009E3EBC">
              <w:rPr>
                <w:sz w:val="28"/>
                <w:szCs w:val="28"/>
              </w:rPr>
              <w:t>uscle</w:t>
            </w:r>
          </w:p>
        </w:tc>
        <w:tc>
          <w:tcPr>
            <w:tcW w:w="3081" w:type="dxa"/>
          </w:tcPr>
          <w:p w14:paraId="5A1BF44F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</w:t>
            </w:r>
            <w:r w:rsidRPr="009E3EBC">
              <w:rPr>
                <w:sz w:val="28"/>
                <w:szCs w:val="28"/>
              </w:rPr>
              <w:t>osition</w:t>
            </w:r>
          </w:p>
        </w:tc>
        <w:tc>
          <w:tcPr>
            <w:tcW w:w="3081" w:type="dxa"/>
          </w:tcPr>
          <w:p w14:paraId="7D78702F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</w:t>
            </w:r>
            <w:r w:rsidRPr="009E3EBC">
              <w:rPr>
                <w:sz w:val="28"/>
                <w:szCs w:val="28"/>
              </w:rPr>
              <w:t>ction</w:t>
            </w:r>
          </w:p>
        </w:tc>
      </w:tr>
      <w:tr w:rsidR="00596075" w:rsidRPr="009E3EBC" w14:paraId="1FE43643" w14:textId="77777777" w:rsidTr="008F2BAD">
        <w:tc>
          <w:tcPr>
            <w:tcW w:w="3080" w:type="dxa"/>
          </w:tcPr>
          <w:p w14:paraId="682D70F4" w14:textId="77777777" w:rsidR="00596075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Orbicularis </w:t>
            </w:r>
            <w:proofErr w:type="spellStart"/>
            <w:r>
              <w:rPr>
                <w:sz w:val="28"/>
                <w:szCs w:val="28"/>
              </w:rPr>
              <w:t>oris</w:t>
            </w:r>
            <w:proofErr w:type="spellEnd"/>
          </w:p>
          <w:p w14:paraId="32532CFD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  <w:p w14:paraId="3BF1B26A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42565171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047F3A17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596075" w:rsidRPr="009E3EBC" w14:paraId="5B74888B" w14:textId="77777777" w:rsidTr="008F2BAD">
        <w:tc>
          <w:tcPr>
            <w:tcW w:w="3080" w:type="dxa"/>
          </w:tcPr>
          <w:p w14:paraId="11025AC5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Orbicularis oculi </w:t>
            </w:r>
          </w:p>
          <w:p w14:paraId="2260F469" w14:textId="77777777" w:rsidR="00596075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  <w:p w14:paraId="7C8D2680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4E0AEBD8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14069450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596075" w:rsidRPr="009E3EBC" w14:paraId="1B38F2F7" w14:textId="77777777" w:rsidTr="008F2BAD">
        <w:tc>
          <w:tcPr>
            <w:tcW w:w="3080" w:type="dxa"/>
          </w:tcPr>
          <w:p w14:paraId="20A72147" w14:textId="77777777" w:rsidR="00596075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Mentalis </w:t>
            </w:r>
          </w:p>
          <w:p w14:paraId="46B46008" w14:textId="77777777" w:rsidR="00596075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  <w:p w14:paraId="10D4F870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554B98E2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5034F8C8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596075" w:rsidRPr="009E3EBC" w14:paraId="75A59081" w14:textId="77777777" w:rsidTr="008F2BAD">
        <w:tc>
          <w:tcPr>
            <w:tcW w:w="3080" w:type="dxa"/>
          </w:tcPr>
          <w:p w14:paraId="72CDAD31" w14:textId="77777777" w:rsidR="00596075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Temporalis </w:t>
            </w:r>
          </w:p>
          <w:p w14:paraId="577A2B3C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  <w:p w14:paraId="04D96F26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2489A9D2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5044ACCA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596075" w:rsidRPr="009E3EBC" w14:paraId="1110524D" w14:textId="77777777" w:rsidTr="008F2BAD">
        <w:tc>
          <w:tcPr>
            <w:tcW w:w="3080" w:type="dxa"/>
          </w:tcPr>
          <w:p w14:paraId="6BA59DDF" w14:textId="77777777" w:rsidR="00596075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Risorius </w:t>
            </w:r>
          </w:p>
          <w:p w14:paraId="4BA65B56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  <w:p w14:paraId="480ADEAA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640CF33A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5FDBDF3F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596075" w:rsidRPr="009E3EBC" w14:paraId="032588D6" w14:textId="77777777" w:rsidTr="008F2BAD">
        <w:tc>
          <w:tcPr>
            <w:tcW w:w="3080" w:type="dxa"/>
          </w:tcPr>
          <w:p w14:paraId="3A32025B" w14:textId="77777777" w:rsidR="00596075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Masseter </w:t>
            </w:r>
          </w:p>
          <w:p w14:paraId="2B91213F" w14:textId="77777777" w:rsidR="00596075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  <w:p w14:paraId="79B52C99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367CEB0F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7152737D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596075" w:rsidRPr="009E3EBC" w14:paraId="59385A75" w14:textId="77777777" w:rsidTr="008F2BAD">
        <w:tc>
          <w:tcPr>
            <w:tcW w:w="3080" w:type="dxa"/>
          </w:tcPr>
          <w:p w14:paraId="51FF281F" w14:textId="77777777" w:rsidR="00596075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Procerus</w:t>
            </w:r>
          </w:p>
          <w:p w14:paraId="44B317D0" w14:textId="77777777" w:rsidR="00596075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  <w:p w14:paraId="25A55C48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3081" w:type="dxa"/>
          </w:tcPr>
          <w:p w14:paraId="53D20834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3B9188C2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596075" w:rsidRPr="009E3EBC" w14:paraId="6D9280B0" w14:textId="77777777" w:rsidTr="008F2BAD">
        <w:tc>
          <w:tcPr>
            <w:tcW w:w="3080" w:type="dxa"/>
          </w:tcPr>
          <w:p w14:paraId="61F32E7E" w14:textId="77777777" w:rsidR="00596075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Lavatory labii superior </w:t>
            </w:r>
          </w:p>
          <w:p w14:paraId="494B7881" w14:textId="77777777" w:rsidR="00596075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  <w:p w14:paraId="6F5AD9CE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0B62B817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653CEE65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596075" w:rsidRPr="009E3EBC" w14:paraId="253BE463" w14:textId="77777777" w:rsidTr="008F2BAD">
        <w:tc>
          <w:tcPr>
            <w:tcW w:w="3080" w:type="dxa"/>
          </w:tcPr>
          <w:p w14:paraId="285FE4A3" w14:textId="77777777" w:rsidR="00596075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Platysma </w:t>
            </w:r>
          </w:p>
          <w:p w14:paraId="01D30F12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  <w:p w14:paraId="18F5CE74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28FDF25D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3147A96F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596075" w:rsidRPr="009E3EBC" w14:paraId="14F22BBC" w14:textId="77777777" w:rsidTr="008F2BAD">
        <w:tc>
          <w:tcPr>
            <w:tcW w:w="3080" w:type="dxa"/>
          </w:tcPr>
          <w:p w14:paraId="05B5745F" w14:textId="77777777" w:rsidR="00596075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  <w:r w:rsidRPr="009E3EBC">
              <w:rPr>
                <w:sz w:val="28"/>
                <w:szCs w:val="28"/>
              </w:rPr>
              <w:t>Buccinators</w:t>
            </w:r>
          </w:p>
          <w:p w14:paraId="1D3E2227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  <w:p w14:paraId="73B0EA23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651334DA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2CDF7E04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596075" w:rsidRPr="009E3EBC" w14:paraId="0852B49E" w14:textId="77777777" w:rsidTr="008F2BAD">
        <w:tc>
          <w:tcPr>
            <w:tcW w:w="3080" w:type="dxa"/>
          </w:tcPr>
          <w:p w14:paraId="29847B54" w14:textId="77777777" w:rsidR="00596075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  <w:r w:rsidRPr="009E3EBC">
              <w:rPr>
                <w:sz w:val="28"/>
                <w:szCs w:val="28"/>
              </w:rPr>
              <w:t>Zygomatic</w:t>
            </w:r>
            <w:r>
              <w:rPr>
                <w:sz w:val="28"/>
                <w:szCs w:val="28"/>
              </w:rPr>
              <w:t>us</w:t>
            </w:r>
          </w:p>
          <w:p w14:paraId="5A7C098D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  <w:p w14:paraId="63873D5D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5649FC24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6F5AC55F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596075" w:rsidRPr="009E3EBC" w14:paraId="66F966D6" w14:textId="77777777" w:rsidTr="008F2BAD">
        <w:tc>
          <w:tcPr>
            <w:tcW w:w="3080" w:type="dxa"/>
          </w:tcPr>
          <w:p w14:paraId="67E7C279" w14:textId="77777777" w:rsidR="00596075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  <w:r w:rsidRPr="009E3EBC">
              <w:rPr>
                <w:sz w:val="28"/>
                <w:szCs w:val="28"/>
              </w:rPr>
              <w:t>Corrugator</w:t>
            </w:r>
          </w:p>
          <w:p w14:paraId="411C9B2F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  <w:p w14:paraId="017A4440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4A990D7C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  <w:tc>
          <w:tcPr>
            <w:tcW w:w="3081" w:type="dxa"/>
          </w:tcPr>
          <w:p w14:paraId="6CA73DC4" w14:textId="77777777" w:rsidR="00596075" w:rsidRPr="009E3EBC" w:rsidRDefault="00596075" w:rsidP="008F2BAD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</w:tbl>
    <w:p w14:paraId="08EB0978" w14:textId="77777777" w:rsidR="00596075" w:rsidRDefault="00596075" w:rsidP="00596075">
      <w:pPr>
        <w:rPr>
          <w:sz w:val="28"/>
          <w:szCs w:val="28"/>
        </w:rPr>
      </w:pPr>
    </w:p>
    <w:p w14:paraId="44437C14" w14:textId="77777777" w:rsidR="00596075" w:rsidRDefault="00596075"/>
    <w:p w14:paraId="3628E108" w14:textId="143E8878" w:rsidR="00596075" w:rsidRPr="00D6426B" w:rsidRDefault="00596075" w:rsidP="00596075">
      <w:pPr>
        <w:rPr>
          <w:rFonts w:ascii="Aptos" w:hAnsi="Aptos" w:cs="Aptos"/>
          <w:b/>
          <w:bCs/>
          <w:sz w:val="28"/>
          <w:szCs w:val="28"/>
          <w:u w:val="single"/>
        </w:rPr>
      </w:pPr>
      <w:r w:rsidRPr="00D6426B">
        <w:rPr>
          <w:rFonts w:ascii="Aptos" w:hAnsi="Aptos" w:cs="Aptos"/>
          <w:b/>
          <w:bCs/>
          <w:sz w:val="28"/>
          <w:szCs w:val="28"/>
          <w:u w:val="single"/>
        </w:rPr>
        <w:t xml:space="preserve">Health and safety </w:t>
      </w:r>
      <w:r w:rsidRPr="00D6426B">
        <w:rPr>
          <w:rFonts w:cs="Aptos"/>
          <w:b/>
          <w:bCs/>
          <w:sz w:val="28"/>
          <w:szCs w:val="28"/>
          <w:u w:val="single"/>
        </w:rPr>
        <w:t xml:space="preserve">summer homework level </w:t>
      </w:r>
      <w:r>
        <w:rPr>
          <w:rFonts w:cs="Aptos"/>
          <w:b/>
          <w:bCs/>
          <w:sz w:val="28"/>
          <w:szCs w:val="28"/>
          <w:u w:val="single"/>
        </w:rPr>
        <w:t>3</w:t>
      </w:r>
      <w:r w:rsidRPr="00D6426B">
        <w:rPr>
          <w:rFonts w:cs="Aptos"/>
          <w:b/>
          <w:bCs/>
          <w:sz w:val="28"/>
          <w:szCs w:val="28"/>
          <w:u w:val="single"/>
        </w:rPr>
        <w:t xml:space="preserve"> </w:t>
      </w:r>
    </w:p>
    <w:p w14:paraId="594DBC1B" w14:textId="77777777" w:rsidR="00596075" w:rsidRPr="00D6426B" w:rsidRDefault="00596075" w:rsidP="00596075">
      <w:pPr>
        <w:rPr>
          <w:rFonts w:ascii="Aptos" w:hAnsi="Aptos" w:cs="Aptos"/>
          <w:color w:val="333333"/>
          <w:sz w:val="28"/>
          <w:szCs w:val="28"/>
          <w:shd w:val="clear" w:color="auto" w:fill="FFFFFF"/>
        </w:rPr>
      </w:pPr>
      <w:r w:rsidRPr="00D6426B">
        <w:rPr>
          <w:rFonts w:ascii="Aptos" w:hAnsi="Aptos" w:cs="Aptos"/>
          <w:color w:val="333333"/>
          <w:sz w:val="28"/>
          <w:szCs w:val="28"/>
          <w:shd w:val="clear" w:color="auto" w:fill="FFFFFF"/>
        </w:rPr>
        <w:t xml:space="preserve">What act sets out guidelines for managing health and safety in the </w:t>
      </w:r>
      <w:proofErr w:type="gramStart"/>
      <w:r w:rsidRPr="00D6426B">
        <w:rPr>
          <w:rFonts w:ascii="Aptos" w:hAnsi="Aptos" w:cs="Aptos"/>
          <w:color w:val="333333"/>
          <w:sz w:val="28"/>
          <w:szCs w:val="28"/>
          <w:shd w:val="clear" w:color="auto" w:fill="FFFFFF"/>
        </w:rPr>
        <w:t>work place</w:t>
      </w:r>
      <w:proofErr w:type="gramEnd"/>
      <w:r w:rsidRPr="00D6426B">
        <w:rPr>
          <w:rFonts w:ascii="Aptos" w:hAnsi="Aptos" w:cs="Aptos"/>
          <w:color w:val="333333"/>
          <w:sz w:val="28"/>
          <w:szCs w:val="28"/>
          <w:shd w:val="clear" w:color="auto" w:fill="FFFFFF"/>
        </w:rPr>
        <w:t>?</w:t>
      </w:r>
    </w:p>
    <w:p w14:paraId="16364D99" w14:textId="77777777" w:rsidR="00596075" w:rsidRPr="00D6426B" w:rsidRDefault="00596075" w:rsidP="00596075">
      <w:pPr>
        <w:rPr>
          <w:rFonts w:ascii="Aptos" w:hAnsi="Aptos" w:cs="Aptos"/>
          <w:color w:val="333333"/>
          <w:sz w:val="28"/>
          <w:szCs w:val="28"/>
          <w:shd w:val="clear" w:color="auto" w:fill="FFFFFF"/>
        </w:rPr>
      </w:pPr>
    </w:p>
    <w:p w14:paraId="3C4BAEBD" w14:textId="77777777" w:rsidR="00596075" w:rsidRPr="00D6426B" w:rsidRDefault="00596075" w:rsidP="00596075">
      <w:pPr>
        <w:rPr>
          <w:rFonts w:ascii="Aptos" w:hAnsi="Aptos" w:cs="Aptos"/>
          <w:sz w:val="28"/>
          <w:szCs w:val="28"/>
        </w:rPr>
      </w:pPr>
      <w:r w:rsidRPr="00D6426B">
        <w:rPr>
          <w:rFonts w:ascii="Aptos" w:hAnsi="Aptos" w:cs="Aptos"/>
          <w:sz w:val="28"/>
          <w:szCs w:val="28"/>
        </w:rPr>
        <w:t>Why do workplace health and safety policies need to be in place?</w:t>
      </w:r>
    </w:p>
    <w:p w14:paraId="3E7B5F6D" w14:textId="77777777" w:rsidR="00596075" w:rsidRPr="00D6426B" w:rsidRDefault="00596075" w:rsidP="00596075">
      <w:pPr>
        <w:rPr>
          <w:rFonts w:ascii="Aptos" w:hAnsi="Aptos" w:cs="Aptos"/>
          <w:sz w:val="28"/>
          <w:szCs w:val="28"/>
        </w:rPr>
      </w:pPr>
    </w:p>
    <w:p w14:paraId="1E08BF7A" w14:textId="77777777" w:rsidR="00596075" w:rsidRPr="00D6426B" w:rsidRDefault="00596075" w:rsidP="00596075">
      <w:pPr>
        <w:rPr>
          <w:rFonts w:ascii="Aptos" w:hAnsi="Aptos" w:cs="Aptos"/>
          <w:sz w:val="28"/>
          <w:szCs w:val="28"/>
        </w:rPr>
      </w:pPr>
      <w:r w:rsidRPr="00D6426B">
        <w:rPr>
          <w:rFonts w:ascii="Aptos" w:hAnsi="Aptos" w:cs="Aptos"/>
          <w:sz w:val="28"/>
          <w:szCs w:val="28"/>
        </w:rPr>
        <w:t>PPE regulations requires employees to</w:t>
      </w:r>
      <w:proofErr w:type="gramStart"/>
      <w:r w:rsidRPr="00D6426B">
        <w:rPr>
          <w:rFonts w:ascii="Aptos" w:hAnsi="Aptos" w:cs="Aptos"/>
          <w:sz w:val="28"/>
          <w:szCs w:val="28"/>
        </w:rPr>
        <w:t>…..</w:t>
      </w:r>
      <w:proofErr w:type="gramEnd"/>
    </w:p>
    <w:p w14:paraId="50A66DDB" w14:textId="77777777" w:rsidR="00596075" w:rsidRPr="004659FF" w:rsidRDefault="00596075" w:rsidP="00596075">
      <w:pPr>
        <w:rPr>
          <w:sz w:val="28"/>
          <w:szCs w:val="28"/>
        </w:rPr>
      </w:pPr>
    </w:p>
    <w:p w14:paraId="1BD14FCA" w14:textId="77777777" w:rsidR="00596075" w:rsidRPr="00D6426B" w:rsidRDefault="00596075" w:rsidP="00596075">
      <w:pPr>
        <w:rPr>
          <w:rFonts w:ascii="Aptos" w:hAnsi="Aptos" w:cs="Aptos"/>
          <w:sz w:val="28"/>
          <w:szCs w:val="28"/>
        </w:rPr>
      </w:pPr>
      <w:r w:rsidRPr="00D6426B">
        <w:rPr>
          <w:rFonts w:ascii="Aptos" w:hAnsi="Aptos" w:cs="Aptos"/>
          <w:sz w:val="28"/>
          <w:szCs w:val="28"/>
        </w:rPr>
        <w:t>What is the definition of a risk?</w:t>
      </w:r>
    </w:p>
    <w:p w14:paraId="47EEBB12" w14:textId="77777777" w:rsidR="00596075" w:rsidRPr="00D6426B" w:rsidRDefault="00596075" w:rsidP="00596075">
      <w:pPr>
        <w:rPr>
          <w:rFonts w:ascii="Aptos" w:hAnsi="Aptos" w:cs="Aptos"/>
          <w:sz w:val="28"/>
          <w:szCs w:val="28"/>
        </w:rPr>
      </w:pPr>
    </w:p>
    <w:p w14:paraId="2C8B6E58" w14:textId="77777777" w:rsidR="00596075" w:rsidRPr="00D6426B" w:rsidRDefault="00596075" w:rsidP="00596075">
      <w:pPr>
        <w:rPr>
          <w:rFonts w:ascii="Aptos" w:hAnsi="Aptos" w:cs="Aptos"/>
          <w:sz w:val="28"/>
          <w:szCs w:val="28"/>
        </w:rPr>
      </w:pPr>
      <w:r w:rsidRPr="00D6426B">
        <w:rPr>
          <w:rFonts w:ascii="Aptos" w:hAnsi="Aptos" w:cs="Aptos"/>
          <w:sz w:val="28"/>
          <w:szCs w:val="28"/>
        </w:rPr>
        <w:t>C</w:t>
      </w:r>
      <w:r w:rsidRPr="00D6426B">
        <w:rPr>
          <w:rFonts w:cs="Aptos"/>
          <w:sz w:val="28"/>
          <w:szCs w:val="28"/>
        </w:rPr>
        <w:t>OSHH</w:t>
      </w:r>
      <w:r w:rsidRPr="00D6426B">
        <w:rPr>
          <w:rFonts w:ascii="Aptos" w:hAnsi="Aptos" w:cs="Aptos"/>
          <w:sz w:val="28"/>
          <w:szCs w:val="28"/>
        </w:rPr>
        <w:t xml:space="preserve"> stands for control of substances hazardous to health. What is included under this regulation?</w:t>
      </w:r>
    </w:p>
    <w:p w14:paraId="7C14E069" w14:textId="77777777" w:rsidR="00596075" w:rsidRPr="00D6426B" w:rsidRDefault="00596075" w:rsidP="00596075">
      <w:pPr>
        <w:rPr>
          <w:rFonts w:ascii="Aptos" w:hAnsi="Aptos" w:cs="Aptos"/>
          <w:b/>
          <w:bCs/>
          <w:sz w:val="28"/>
          <w:szCs w:val="28"/>
        </w:rPr>
      </w:pPr>
    </w:p>
    <w:p w14:paraId="47F2100F" w14:textId="77777777" w:rsidR="00596075" w:rsidRPr="00D6426B" w:rsidRDefault="00596075" w:rsidP="00596075">
      <w:pPr>
        <w:rPr>
          <w:rFonts w:ascii="Aptos" w:hAnsi="Aptos" w:cs="Aptos"/>
          <w:b/>
          <w:bCs/>
          <w:sz w:val="28"/>
          <w:szCs w:val="28"/>
        </w:rPr>
      </w:pPr>
    </w:p>
    <w:p w14:paraId="2C5EE94A" w14:textId="77777777" w:rsidR="00596075" w:rsidRPr="00D6426B" w:rsidRDefault="00596075" w:rsidP="00596075">
      <w:pPr>
        <w:rPr>
          <w:rFonts w:ascii="Aptos" w:hAnsi="Aptos" w:cs="Aptos"/>
          <w:sz w:val="28"/>
          <w:szCs w:val="28"/>
        </w:rPr>
      </w:pPr>
      <w:r w:rsidRPr="00D6426B">
        <w:rPr>
          <w:rFonts w:ascii="Aptos" w:hAnsi="Aptos" w:cs="Aptos"/>
          <w:sz w:val="28"/>
          <w:szCs w:val="28"/>
        </w:rPr>
        <w:t>What sort of chemicals come under C</w:t>
      </w:r>
      <w:r w:rsidRPr="00D6426B">
        <w:rPr>
          <w:rFonts w:cs="Aptos"/>
          <w:sz w:val="28"/>
          <w:szCs w:val="28"/>
        </w:rPr>
        <w:t>OSHH</w:t>
      </w:r>
      <w:r w:rsidRPr="00D6426B">
        <w:rPr>
          <w:rFonts w:ascii="Aptos" w:hAnsi="Aptos" w:cs="Aptos"/>
          <w:sz w:val="28"/>
          <w:szCs w:val="28"/>
        </w:rPr>
        <w:t xml:space="preserve"> in a beauty </w:t>
      </w:r>
      <w:proofErr w:type="gramStart"/>
      <w:r w:rsidRPr="00D6426B">
        <w:rPr>
          <w:rFonts w:ascii="Aptos" w:hAnsi="Aptos" w:cs="Aptos"/>
          <w:sz w:val="28"/>
          <w:szCs w:val="28"/>
        </w:rPr>
        <w:t>salon?`</w:t>
      </w:r>
      <w:proofErr w:type="gramEnd"/>
    </w:p>
    <w:p w14:paraId="50288D8E" w14:textId="77777777" w:rsidR="00596075" w:rsidRPr="00D6426B" w:rsidRDefault="00596075" w:rsidP="00596075">
      <w:pPr>
        <w:rPr>
          <w:rFonts w:ascii="Aptos" w:hAnsi="Aptos" w:cs="Aptos"/>
          <w:sz w:val="28"/>
          <w:szCs w:val="28"/>
        </w:rPr>
      </w:pPr>
    </w:p>
    <w:p w14:paraId="3ECB59FA" w14:textId="77777777" w:rsidR="00596075" w:rsidRPr="00D6426B" w:rsidRDefault="00596075" w:rsidP="00596075">
      <w:pPr>
        <w:rPr>
          <w:rFonts w:ascii="Aptos" w:hAnsi="Aptos" w:cs="Aptos"/>
          <w:color w:val="333333"/>
          <w:sz w:val="28"/>
          <w:szCs w:val="28"/>
          <w:shd w:val="clear" w:color="auto" w:fill="FFFFFF"/>
        </w:rPr>
      </w:pPr>
    </w:p>
    <w:p w14:paraId="1A479A0C" w14:textId="77777777" w:rsidR="00596075" w:rsidRPr="00D6426B" w:rsidRDefault="00596075" w:rsidP="00596075">
      <w:pPr>
        <w:rPr>
          <w:rFonts w:ascii="Aptos" w:hAnsi="Aptos" w:cs="Aptos"/>
          <w:color w:val="333333"/>
          <w:sz w:val="28"/>
          <w:szCs w:val="28"/>
          <w:shd w:val="clear" w:color="auto" w:fill="FFFFFF"/>
        </w:rPr>
      </w:pPr>
      <w:r w:rsidRPr="00D6426B">
        <w:rPr>
          <w:rFonts w:ascii="Aptos" w:hAnsi="Aptos" w:cs="Aptos"/>
          <w:color w:val="333333"/>
          <w:sz w:val="28"/>
          <w:szCs w:val="28"/>
          <w:shd w:val="clear" w:color="auto" w:fill="FFFFFF"/>
        </w:rPr>
        <w:t>Loose wires on an electrical plug are a hazard or a risk?</w:t>
      </w:r>
    </w:p>
    <w:p w14:paraId="47ED8A1D" w14:textId="77777777" w:rsidR="00596075" w:rsidRPr="00D6426B" w:rsidRDefault="00596075" w:rsidP="00596075">
      <w:pPr>
        <w:rPr>
          <w:rFonts w:ascii="Aptos" w:hAnsi="Aptos" w:cs="Aptos"/>
          <w:color w:val="333333"/>
          <w:sz w:val="28"/>
          <w:szCs w:val="28"/>
          <w:shd w:val="clear" w:color="auto" w:fill="FFFFFF"/>
        </w:rPr>
      </w:pPr>
    </w:p>
    <w:p w14:paraId="7ED84682" w14:textId="77777777" w:rsidR="00596075" w:rsidRPr="00D6426B" w:rsidRDefault="00596075" w:rsidP="00596075">
      <w:pPr>
        <w:rPr>
          <w:rFonts w:ascii="Aptos" w:hAnsi="Aptos" w:cs="Aptos"/>
          <w:color w:val="333333"/>
          <w:sz w:val="28"/>
          <w:szCs w:val="28"/>
          <w:shd w:val="clear" w:color="auto" w:fill="FFFFFF"/>
        </w:rPr>
      </w:pPr>
      <w:r w:rsidRPr="00D6426B">
        <w:rPr>
          <w:rFonts w:ascii="Aptos" w:hAnsi="Aptos" w:cs="Aptos"/>
          <w:color w:val="333333"/>
          <w:sz w:val="28"/>
          <w:szCs w:val="28"/>
          <w:shd w:val="clear" w:color="auto" w:fill="FFFFFF"/>
        </w:rPr>
        <w:t>When using chemicals during a treatment you should wear what?</w:t>
      </w:r>
    </w:p>
    <w:p w14:paraId="4A15F079" w14:textId="77777777" w:rsidR="00596075" w:rsidRPr="00D6426B" w:rsidRDefault="00596075" w:rsidP="00596075">
      <w:pPr>
        <w:rPr>
          <w:rFonts w:ascii="Aptos" w:hAnsi="Aptos" w:cs="Aptos"/>
          <w:color w:val="333333"/>
          <w:sz w:val="28"/>
          <w:szCs w:val="28"/>
          <w:shd w:val="clear" w:color="auto" w:fill="FFFFFF"/>
        </w:rPr>
      </w:pPr>
    </w:p>
    <w:p w14:paraId="46B7268D" w14:textId="77777777" w:rsidR="00596075" w:rsidRPr="00D6426B" w:rsidRDefault="00596075" w:rsidP="00596075">
      <w:pPr>
        <w:rPr>
          <w:rFonts w:ascii="Aptos" w:hAnsi="Aptos" w:cs="Aptos"/>
          <w:color w:val="333333"/>
          <w:sz w:val="28"/>
          <w:szCs w:val="28"/>
          <w:shd w:val="clear" w:color="auto" w:fill="FFFFFF"/>
        </w:rPr>
      </w:pPr>
      <w:r w:rsidRPr="00D6426B">
        <w:rPr>
          <w:rFonts w:ascii="Aptos" w:hAnsi="Aptos" w:cs="Aptos"/>
          <w:color w:val="333333"/>
          <w:sz w:val="28"/>
          <w:szCs w:val="28"/>
          <w:shd w:val="clear" w:color="auto" w:fill="FFFFFF"/>
        </w:rPr>
        <w:t xml:space="preserve">The equipment that you use must be sterilised </w:t>
      </w:r>
      <w:proofErr w:type="gramStart"/>
      <w:r w:rsidRPr="00D6426B">
        <w:rPr>
          <w:rFonts w:ascii="Aptos" w:hAnsi="Aptos" w:cs="Aptos"/>
          <w:color w:val="333333"/>
          <w:sz w:val="28"/>
          <w:szCs w:val="28"/>
          <w:shd w:val="clear" w:color="auto" w:fill="FFFFFF"/>
        </w:rPr>
        <w:t>in order to</w:t>
      </w:r>
      <w:proofErr w:type="gramEnd"/>
      <w:r w:rsidRPr="00D6426B">
        <w:rPr>
          <w:rFonts w:ascii="Aptos" w:hAnsi="Aptos" w:cs="Aptos"/>
          <w:color w:val="333333"/>
          <w:sz w:val="28"/>
          <w:szCs w:val="28"/>
          <w:shd w:val="clear" w:color="auto" w:fill="FFFFFF"/>
        </w:rPr>
        <w:t>…….</w:t>
      </w:r>
    </w:p>
    <w:p w14:paraId="7B4ECBD5" w14:textId="77777777" w:rsidR="00596075" w:rsidRPr="00D6426B" w:rsidRDefault="00596075" w:rsidP="00596075">
      <w:pPr>
        <w:rPr>
          <w:rFonts w:ascii="Aptos" w:hAnsi="Aptos" w:cs="Aptos"/>
          <w:b/>
          <w:bCs/>
          <w:color w:val="333333"/>
          <w:sz w:val="28"/>
          <w:szCs w:val="28"/>
          <w:shd w:val="clear" w:color="auto" w:fill="FFFFFF"/>
        </w:rPr>
      </w:pPr>
    </w:p>
    <w:p w14:paraId="2B3FABC8" w14:textId="77777777" w:rsidR="0041679E" w:rsidRDefault="0041679E"/>
    <w:p w14:paraId="44ADD46C" w14:textId="77777777" w:rsidR="0041679E" w:rsidRDefault="0041679E"/>
    <w:p w14:paraId="5BBB18FC" w14:textId="77777777" w:rsidR="0041679E" w:rsidRDefault="0041679E"/>
    <w:p w14:paraId="33BA6F03" w14:textId="77777777" w:rsidR="0041679E" w:rsidRDefault="0041679E"/>
    <w:sectPr w:rsidR="0041679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679E"/>
    <w:rsid w:val="0041679E"/>
    <w:rsid w:val="00596075"/>
    <w:rsid w:val="005D4E58"/>
    <w:rsid w:val="007319BE"/>
    <w:rsid w:val="008C5FDE"/>
    <w:rsid w:val="008F2FF7"/>
    <w:rsid w:val="00C675A9"/>
    <w:rsid w:val="00C80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1263E1"/>
  <w15:chartTrackingRefBased/>
  <w15:docId w15:val="{FB40F52C-CA4B-4EAA-AF4E-EEDC761B5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8C5FDE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8C5FDE"/>
    <w:rPr>
      <w:rFonts w:eastAsiaTheme="minorEastAsia"/>
      <w:lang w:val="en-US"/>
    </w:rPr>
  </w:style>
  <w:style w:type="paragraph" w:styleId="NormalWeb">
    <w:name w:val="Normal (Web)"/>
    <w:basedOn w:val="Normal"/>
    <w:uiPriority w:val="99"/>
    <w:semiHidden/>
    <w:unhideWhenUsed/>
    <w:rsid w:val="005960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336</Words>
  <Characters>1919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Shrewsbury Colleges Group</Company>
  <LinksUpToDate>false</LinksUpToDate>
  <CharactersWithSpaces>2251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Becky Dale</dc:creator>
  <cp:keywords/>
  <dc:description/>
  <cp:lastModifiedBy>Becky Dale</cp:lastModifiedBy>
  <cp:revision>2</cp:revision>
  <cp:lastPrinted>2020-11-10T12:44:00Z</cp:lastPrinted>
  <dcterms:created xsi:type="dcterms:W3CDTF">2024-06-13T07:56:00Z</dcterms:created>
  <dcterms:modified xsi:type="dcterms:W3CDTF">2024-06-13T07:56:00Z</dcterms:modified>
</cp:coreProperties>
</file>