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71BCA1" w14:textId="0152ACC7" w:rsidR="005D5BC1" w:rsidRPr="00097194" w:rsidRDefault="00097194" w:rsidP="3CD07285">
      <w:pPr>
        <w:jc w:val="center"/>
        <w:rPr>
          <w:rFonts w:ascii="Century Gothic" w:eastAsia="Century Gothic" w:hAnsi="Century Gothic" w:cs="Century Gothic"/>
          <w:u w:val="single"/>
        </w:rPr>
      </w:pPr>
      <w:r w:rsidRPr="3CD07285">
        <w:rPr>
          <w:rFonts w:ascii="Century Gothic" w:eastAsia="Century Gothic" w:hAnsi="Century Gothic" w:cs="Century Gothic"/>
          <w:u w:val="single"/>
        </w:rPr>
        <w:t>Summer Homework</w:t>
      </w:r>
    </w:p>
    <w:p w14:paraId="0FCB3814" w14:textId="4F6B32F4" w:rsidR="00901295" w:rsidRDefault="00901295" w:rsidP="3CD07285">
      <w:pPr>
        <w:rPr>
          <w:rFonts w:ascii="Century Gothic" w:eastAsia="Century Gothic" w:hAnsi="Century Gothic" w:cs="Century Gothic"/>
        </w:rPr>
      </w:pPr>
      <w:r w:rsidRPr="3CD07285">
        <w:rPr>
          <w:rFonts w:ascii="Century Gothic" w:eastAsia="Century Gothic" w:hAnsi="Century Gothic" w:cs="Century Gothic"/>
        </w:rPr>
        <w:t>Welcome to Health and Social Care, we have three units to study this year, and we will be starting with;</w:t>
      </w:r>
    </w:p>
    <w:p w14:paraId="21C8A2FE" w14:textId="49E8A9C2" w:rsidR="00901295" w:rsidRDefault="00901295" w:rsidP="3CD07285">
      <w:pPr>
        <w:jc w:val="center"/>
        <w:rPr>
          <w:rFonts w:ascii="Century Gothic" w:eastAsia="Century Gothic" w:hAnsi="Century Gothic" w:cs="Century Gothic"/>
        </w:rPr>
      </w:pPr>
      <w:r w:rsidRPr="3CD07285">
        <w:rPr>
          <w:rFonts w:ascii="Century Gothic" w:eastAsia="Century Gothic" w:hAnsi="Century Gothic" w:cs="Century Gothic"/>
        </w:rPr>
        <w:t>‘F090: Principles of Health and Social Care’</w:t>
      </w:r>
    </w:p>
    <w:p w14:paraId="6158C200" w14:textId="7C609A91" w:rsidR="00152858" w:rsidRDefault="00152858" w:rsidP="3CD07285">
      <w:pPr>
        <w:rPr>
          <w:rFonts w:ascii="Century Gothic" w:eastAsia="Century Gothic" w:hAnsi="Century Gothic" w:cs="Century Gothic"/>
        </w:rPr>
      </w:pPr>
      <w:r w:rsidRPr="3CD07285">
        <w:rPr>
          <w:rFonts w:ascii="Century Gothic" w:eastAsia="Century Gothic" w:hAnsi="Century Gothic" w:cs="Century Gothic"/>
        </w:rPr>
        <w:t xml:space="preserve">Your pre-course reading and homework tasks are outlined below. Please complete this work and save it electronically, ready to submit </w:t>
      </w:r>
      <w:r w:rsidR="00D33774" w:rsidRPr="3CD07285">
        <w:rPr>
          <w:rFonts w:ascii="Century Gothic" w:eastAsia="Century Gothic" w:hAnsi="Century Gothic" w:cs="Century Gothic"/>
        </w:rPr>
        <w:t xml:space="preserve">via Teams in September. </w:t>
      </w:r>
    </w:p>
    <w:p w14:paraId="012434CF" w14:textId="5B83E7AC" w:rsidR="00D33774" w:rsidRPr="00D33774" w:rsidRDefault="00D33774" w:rsidP="3CD07285">
      <w:pPr>
        <w:rPr>
          <w:rFonts w:ascii="Century Gothic" w:eastAsia="Century Gothic" w:hAnsi="Century Gothic" w:cs="Century Gothic"/>
          <w:u w:val="single"/>
        </w:rPr>
      </w:pPr>
      <w:r w:rsidRPr="3CD07285">
        <w:rPr>
          <w:rFonts w:ascii="Century Gothic" w:eastAsia="Century Gothic" w:hAnsi="Century Gothic" w:cs="Century Gothic"/>
          <w:u w:val="single"/>
        </w:rPr>
        <w:t>Principles of Health and Social Care</w:t>
      </w:r>
    </w:p>
    <w:p w14:paraId="5D7739DE" w14:textId="7C4E6D61" w:rsidR="002D0CE4" w:rsidRDefault="741685C9" w:rsidP="3CD07285">
      <w:pPr>
        <w:spacing w:after="0"/>
        <w:rPr>
          <w:rFonts w:ascii="Century Gothic" w:eastAsia="Century Gothic" w:hAnsi="Century Gothic" w:cs="Century Gothic"/>
          <w:i/>
          <w:iCs/>
          <w:color w:val="000000" w:themeColor="text1"/>
        </w:rPr>
      </w:pPr>
      <w:r w:rsidRPr="3CD07285">
        <w:rPr>
          <w:rFonts w:ascii="Century Gothic" w:eastAsia="Century Gothic" w:hAnsi="Century Gothic" w:cs="Century Gothic"/>
          <w:i/>
          <w:iCs/>
          <w:color w:val="000000" w:themeColor="text1"/>
        </w:rPr>
        <w:t xml:space="preserve">Use the </w:t>
      </w:r>
      <w:r w:rsidR="386FEB54" w:rsidRPr="3CD07285">
        <w:rPr>
          <w:rFonts w:ascii="Century Gothic" w:eastAsia="Century Gothic" w:hAnsi="Century Gothic" w:cs="Century Gothic"/>
          <w:i/>
          <w:iCs/>
          <w:color w:val="000000" w:themeColor="text1"/>
        </w:rPr>
        <w:t xml:space="preserve">three </w:t>
      </w:r>
      <w:r w:rsidRPr="3CD07285">
        <w:rPr>
          <w:rFonts w:ascii="Century Gothic" w:eastAsia="Century Gothic" w:hAnsi="Century Gothic" w:cs="Century Gothic"/>
          <w:i/>
          <w:iCs/>
          <w:color w:val="000000" w:themeColor="text1"/>
        </w:rPr>
        <w:t>hyperlinks below to help with your response</w:t>
      </w:r>
    </w:p>
    <w:p w14:paraId="739E6C94" w14:textId="3B8D71A2" w:rsidR="002D0CE4" w:rsidRDefault="002D0CE4" w:rsidP="3CD07285">
      <w:pPr>
        <w:spacing w:after="0"/>
        <w:rPr>
          <w:rFonts w:ascii="Century Gothic" w:eastAsia="Century Gothic" w:hAnsi="Century Gothic" w:cs="Century Gothic"/>
          <w:b/>
          <w:bCs/>
          <w:color w:val="000000" w:themeColor="text1"/>
          <w:u w:val="single"/>
        </w:rPr>
      </w:pPr>
    </w:p>
    <w:p w14:paraId="7FB3F6B0" w14:textId="73F0EB7D" w:rsidR="002D0CE4" w:rsidRDefault="6F828118" w:rsidP="3CD07285">
      <w:pPr>
        <w:spacing w:after="0"/>
        <w:rPr>
          <w:rFonts w:ascii="Century Gothic" w:eastAsia="Century Gothic" w:hAnsi="Century Gothic" w:cs="Century Gothic"/>
          <w:color w:val="000000" w:themeColor="text1"/>
        </w:rPr>
      </w:pPr>
      <w:r w:rsidRPr="3CD07285">
        <w:rPr>
          <w:rFonts w:ascii="Century Gothic" w:eastAsia="Century Gothic" w:hAnsi="Century Gothic" w:cs="Century Gothic"/>
          <w:b/>
          <w:bCs/>
          <w:color w:val="000000" w:themeColor="text1"/>
          <w:u w:val="single"/>
        </w:rPr>
        <w:t>Section 1</w:t>
      </w:r>
    </w:p>
    <w:p w14:paraId="0EDEFB96" w14:textId="1092B881" w:rsidR="002D0CE4" w:rsidRDefault="6F828118" w:rsidP="3CD07285">
      <w:pPr>
        <w:spacing w:after="0"/>
        <w:rPr>
          <w:rFonts w:ascii="Century Gothic" w:eastAsia="Century Gothic" w:hAnsi="Century Gothic" w:cs="Century Gothic"/>
          <w:color w:val="000000" w:themeColor="text1"/>
        </w:rPr>
      </w:pPr>
      <w:r w:rsidRPr="3CD07285">
        <w:rPr>
          <w:rFonts w:ascii="Century Gothic" w:eastAsia="Century Gothic" w:hAnsi="Century Gothic" w:cs="Century Gothic"/>
          <w:color w:val="000000" w:themeColor="text1"/>
        </w:rPr>
        <w:t>Research</w:t>
      </w:r>
      <w:r w:rsidR="6A14B93A" w:rsidRPr="3CD07285">
        <w:rPr>
          <w:rFonts w:ascii="Century Gothic" w:eastAsia="Century Gothic" w:hAnsi="Century Gothic" w:cs="Century Gothic"/>
          <w:color w:val="000000" w:themeColor="text1"/>
        </w:rPr>
        <w:t xml:space="preserve"> (reference </w:t>
      </w:r>
      <w:r w:rsidR="37C2DC06" w:rsidRPr="3CD07285">
        <w:rPr>
          <w:rFonts w:ascii="Century Gothic" w:eastAsia="Century Gothic" w:hAnsi="Century Gothic" w:cs="Century Gothic"/>
          <w:color w:val="000000" w:themeColor="text1"/>
        </w:rPr>
        <w:t>1)</w:t>
      </w:r>
      <w:r w:rsidR="1E7202BD" w:rsidRPr="3CD07285">
        <w:rPr>
          <w:rFonts w:ascii="Century Gothic" w:eastAsia="Century Gothic" w:hAnsi="Century Gothic" w:cs="Century Gothic"/>
          <w:color w:val="000000" w:themeColor="text1"/>
        </w:rPr>
        <w:t xml:space="preserve"> </w:t>
      </w:r>
      <w:r w:rsidRPr="3CD07285">
        <w:rPr>
          <w:rFonts w:ascii="Century Gothic" w:eastAsia="Century Gothic" w:hAnsi="Century Gothic" w:cs="Century Gothic"/>
          <w:color w:val="000000" w:themeColor="text1"/>
        </w:rPr>
        <w:t xml:space="preserve">and produce an introductory paragraph about </w:t>
      </w:r>
      <w:r w:rsidRPr="3CD07285">
        <w:rPr>
          <w:rFonts w:ascii="Century Gothic" w:eastAsia="Century Gothic" w:hAnsi="Century Gothic" w:cs="Century Gothic"/>
          <w:color w:val="000000" w:themeColor="text1"/>
          <w:u w:val="single"/>
        </w:rPr>
        <w:t>Person-Centred Care</w:t>
      </w:r>
      <w:r w:rsidRPr="3CD07285">
        <w:rPr>
          <w:rFonts w:ascii="Century Gothic" w:eastAsia="Century Gothic" w:hAnsi="Century Gothic" w:cs="Century Gothic"/>
          <w:color w:val="000000" w:themeColor="text1"/>
        </w:rPr>
        <w:t>:</w:t>
      </w:r>
    </w:p>
    <w:p w14:paraId="42628267" w14:textId="11C433D3" w:rsidR="002D0CE4" w:rsidRDefault="6F828118" w:rsidP="3CD07285">
      <w:pPr>
        <w:pStyle w:val="ListParagraph"/>
        <w:numPr>
          <w:ilvl w:val="0"/>
          <w:numId w:val="3"/>
        </w:numPr>
        <w:spacing w:after="240" w:line="276" w:lineRule="auto"/>
        <w:rPr>
          <w:rFonts w:ascii="Century Gothic" w:eastAsia="Century Gothic" w:hAnsi="Century Gothic" w:cs="Century Gothic"/>
          <w:color w:val="000000" w:themeColor="text1"/>
        </w:rPr>
      </w:pPr>
      <w:r w:rsidRPr="3CD07285">
        <w:rPr>
          <w:rFonts w:ascii="Century Gothic" w:eastAsia="Century Gothic" w:hAnsi="Century Gothic" w:cs="Century Gothic"/>
          <w:color w:val="000000" w:themeColor="text1"/>
        </w:rPr>
        <w:t>What it is</w:t>
      </w:r>
    </w:p>
    <w:p w14:paraId="7A8C1E82" w14:textId="7EEFAB0F" w:rsidR="002D0CE4" w:rsidRDefault="6F828118" w:rsidP="3CD07285">
      <w:pPr>
        <w:pStyle w:val="ListParagraph"/>
        <w:numPr>
          <w:ilvl w:val="0"/>
          <w:numId w:val="3"/>
        </w:numPr>
        <w:spacing w:after="240" w:line="276" w:lineRule="auto"/>
        <w:rPr>
          <w:rFonts w:ascii="Century Gothic" w:eastAsia="Century Gothic" w:hAnsi="Century Gothic" w:cs="Century Gothic"/>
          <w:color w:val="000000" w:themeColor="text1"/>
        </w:rPr>
      </w:pPr>
      <w:r w:rsidRPr="3CD07285">
        <w:rPr>
          <w:rFonts w:ascii="Century Gothic" w:eastAsia="Century Gothic" w:hAnsi="Century Gothic" w:cs="Century Gothic"/>
          <w:color w:val="000000" w:themeColor="text1"/>
        </w:rPr>
        <w:t xml:space="preserve">Why person-centred care is important </w:t>
      </w:r>
    </w:p>
    <w:p w14:paraId="3234F315" w14:textId="0C71A0FC" w:rsidR="002D0CE4" w:rsidRDefault="6F828118" w:rsidP="3CD07285">
      <w:pPr>
        <w:pStyle w:val="ListParagraph"/>
        <w:numPr>
          <w:ilvl w:val="0"/>
          <w:numId w:val="3"/>
        </w:numPr>
        <w:spacing w:after="240" w:line="276" w:lineRule="auto"/>
        <w:rPr>
          <w:rFonts w:ascii="Century Gothic" w:eastAsia="Century Gothic" w:hAnsi="Century Gothic" w:cs="Century Gothic"/>
          <w:color w:val="000000" w:themeColor="text1"/>
        </w:rPr>
      </w:pPr>
      <w:r w:rsidRPr="3CD07285">
        <w:rPr>
          <w:rFonts w:ascii="Century Gothic" w:eastAsia="Century Gothic" w:hAnsi="Century Gothic" w:cs="Century Gothic"/>
          <w:color w:val="000000" w:themeColor="text1"/>
        </w:rPr>
        <w:t>Examples of individuals who need person-centred care</w:t>
      </w:r>
    </w:p>
    <w:p w14:paraId="5A073103" w14:textId="18D48B3B" w:rsidR="002D0CE4" w:rsidRDefault="6F828118" w:rsidP="3CD07285">
      <w:pPr>
        <w:spacing w:after="240" w:line="276" w:lineRule="auto"/>
        <w:rPr>
          <w:rFonts w:ascii="Century Gothic" w:eastAsia="Century Gothic" w:hAnsi="Century Gothic" w:cs="Century Gothic"/>
        </w:rPr>
      </w:pPr>
      <w:r w:rsidRPr="3CD07285">
        <w:rPr>
          <w:rFonts w:ascii="Century Gothic" w:eastAsia="Century Gothic" w:hAnsi="Century Gothic" w:cs="Century Gothic"/>
          <w:color w:val="000000" w:themeColor="text1"/>
        </w:rPr>
        <w:t>In your own words, describe each of the e</w:t>
      </w:r>
      <w:r w:rsidRPr="3CD07285">
        <w:rPr>
          <w:rFonts w:ascii="Century Gothic" w:eastAsia="Century Gothic" w:hAnsi="Century Gothic" w:cs="Century Gothic"/>
          <w:color w:val="000000" w:themeColor="text1"/>
          <w:u w:val="single"/>
        </w:rPr>
        <w:t>i</w:t>
      </w:r>
      <w:r w:rsidRPr="3CD07285">
        <w:rPr>
          <w:rFonts w:ascii="Century Gothic" w:eastAsia="Century Gothic" w:hAnsi="Century Gothic" w:cs="Century Gothic"/>
          <w:color w:val="000000" w:themeColor="text1"/>
        </w:rPr>
        <w:t>ght</w:t>
      </w:r>
      <w:r w:rsidRPr="3CD07285">
        <w:rPr>
          <w:rFonts w:ascii="Century Gothic" w:eastAsia="Century Gothic" w:hAnsi="Century Gothic" w:cs="Century Gothic"/>
          <w:color w:val="000000" w:themeColor="text1"/>
          <w:u w:val="single"/>
        </w:rPr>
        <w:t xml:space="preserve"> Elements of Person-Centred Care</w:t>
      </w:r>
      <w:r w:rsidR="59053117" w:rsidRPr="3CD07285">
        <w:rPr>
          <w:rFonts w:ascii="Century Gothic" w:eastAsia="Century Gothic" w:hAnsi="Century Gothic" w:cs="Century Gothic"/>
          <w:color w:val="000000" w:themeColor="text1"/>
          <w:u w:val="single"/>
        </w:rPr>
        <w:t xml:space="preserve"> </w:t>
      </w:r>
      <w:r w:rsidR="59053117" w:rsidRPr="3CD07285">
        <w:rPr>
          <w:rFonts w:ascii="Century Gothic" w:eastAsia="Century Gothic" w:hAnsi="Century Gothic" w:cs="Century Gothic"/>
          <w:color w:val="000000" w:themeColor="text1"/>
        </w:rPr>
        <w:t>(reference 2)</w:t>
      </w:r>
      <w:r w:rsidRPr="3CD07285">
        <w:rPr>
          <w:rFonts w:ascii="Century Gothic" w:eastAsia="Century Gothic" w:hAnsi="Century Gothic" w:cs="Century Gothic"/>
          <w:color w:val="000000" w:themeColor="text1"/>
        </w:rPr>
        <w:t>:</w:t>
      </w:r>
    </w:p>
    <w:p w14:paraId="0BCA85F8" w14:textId="5485EFE7" w:rsidR="002D0CE4" w:rsidRDefault="3950DDDF" w:rsidP="3CD07285">
      <w:pPr>
        <w:spacing w:after="240" w:line="276" w:lineRule="auto"/>
        <w:rPr>
          <w:rFonts w:ascii="Century Gothic" w:eastAsia="Century Gothic" w:hAnsi="Century Gothic" w:cs="Century Gothic"/>
          <w:i/>
          <w:iCs/>
          <w:color w:val="000000" w:themeColor="text1"/>
        </w:rPr>
      </w:pPr>
      <w:r w:rsidRPr="3CD07285">
        <w:rPr>
          <w:rFonts w:ascii="Century Gothic" w:eastAsia="Century Gothic" w:hAnsi="Century Gothic" w:cs="Century Gothic"/>
          <w:i/>
          <w:iCs/>
          <w:color w:val="000000" w:themeColor="text1"/>
        </w:rPr>
        <w:t xml:space="preserve">Use examples to illustrate </w:t>
      </w:r>
      <w:r w:rsidR="7D558905" w:rsidRPr="3CD07285">
        <w:rPr>
          <w:rFonts w:ascii="Century Gothic" w:eastAsia="Century Gothic" w:hAnsi="Century Gothic" w:cs="Century Gothic"/>
          <w:i/>
          <w:iCs/>
          <w:color w:val="000000" w:themeColor="text1"/>
        </w:rPr>
        <w:t xml:space="preserve">each of </w:t>
      </w:r>
      <w:r w:rsidRPr="3CD07285">
        <w:rPr>
          <w:rFonts w:ascii="Century Gothic" w:eastAsia="Century Gothic" w:hAnsi="Century Gothic" w:cs="Century Gothic"/>
          <w:i/>
          <w:iCs/>
          <w:color w:val="000000" w:themeColor="text1"/>
        </w:rPr>
        <w:t>your points</w:t>
      </w:r>
    </w:p>
    <w:tbl>
      <w:tblPr>
        <w:tblStyle w:val="TableGrid"/>
        <w:tblW w:w="0" w:type="auto"/>
        <w:tblInd w:w="720" w:type="dxa"/>
        <w:tblBorders>
          <w:top w:val="none" w:sz="12" w:space="0" w:color="000000" w:themeColor="text1"/>
          <w:left w:val="none" w:sz="12" w:space="0" w:color="000000" w:themeColor="text1"/>
          <w:bottom w:val="none" w:sz="12" w:space="0" w:color="000000" w:themeColor="text1"/>
          <w:right w:val="none" w:sz="12" w:space="0" w:color="000000" w:themeColor="text1"/>
          <w:insideH w:val="none" w:sz="12" w:space="0" w:color="000000" w:themeColor="text1"/>
          <w:insideV w:val="none" w:sz="12" w:space="0" w:color="000000" w:themeColor="text1"/>
        </w:tblBorders>
        <w:tblLayout w:type="fixed"/>
        <w:tblLook w:val="06A0" w:firstRow="1" w:lastRow="0" w:firstColumn="1" w:lastColumn="0" w:noHBand="1" w:noVBand="1"/>
      </w:tblPr>
      <w:tblGrid>
        <w:gridCol w:w="4868"/>
        <w:gridCol w:w="4868"/>
      </w:tblGrid>
      <w:tr w:rsidR="3CD07285" w14:paraId="0DCA1DAF" w14:textId="77777777" w:rsidTr="3CD07285">
        <w:trPr>
          <w:trHeight w:val="368"/>
        </w:trPr>
        <w:tc>
          <w:tcPr>
            <w:tcW w:w="4868" w:type="dxa"/>
          </w:tcPr>
          <w:p w14:paraId="6B0BC0BE" w14:textId="4AAA0632" w:rsidR="5424934E" w:rsidRDefault="5424934E" w:rsidP="3CD07285">
            <w:pPr>
              <w:pStyle w:val="NoSpacing"/>
              <w:rPr>
                <w:rFonts w:ascii="Century Gothic" w:eastAsia="Century Gothic" w:hAnsi="Century Gothic" w:cs="Century Gothic"/>
                <w:sz w:val="28"/>
                <w:szCs w:val="28"/>
              </w:rPr>
            </w:pPr>
            <w:r w:rsidRPr="3CD07285">
              <w:rPr>
                <w:rFonts w:ascii="Century Gothic" w:eastAsia="Century Gothic" w:hAnsi="Century Gothic" w:cs="Century Gothic"/>
                <w:sz w:val="28"/>
                <w:szCs w:val="28"/>
              </w:rPr>
              <w:t>Individuality</w:t>
            </w:r>
          </w:p>
        </w:tc>
        <w:tc>
          <w:tcPr>
            <w:tcW w:w="4868" w:type="dxa"/>
            <w:vMerge w:val="restart"/>
          </w:tcPr>
          <w:p w14:paraId="7FC82F75" w14:textId="0C511947" w:rsidR="5424934E" w:rsidRDefault="5424934E">
            <w:r>
              <w:rPr>
                <w:noProof/>
              </w:rPr>
              <w:drawing>
                <wp:inline distT="0" distB="0" distL="0" distR="0" wp14:anchorId="71F053A6" wp14:editId="1AB46EC4">
                  <wp:extent cx="2063601" cy="1992489"/>
                  <wp:effectExtent l="0" t="0" r="0" b="0"/>
                  <wp:docPr id="1363409926" name="Picture 136340992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1508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63601" cy="199248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3CD07285" w14:paraId="4CAF748C" w14:textId="77777777" w:rsidTr="3CD07285">
        <w:trPr>
          <w:trHeight w:val="300"/>
        </w:trPr>
        <w:tc>
          <w:tcPr>
            <w:tcW w:w="4868" w:type="dxa"/>
          </w:tcPr>
          <w:p w14:paraId="64AC6D53" w14:textId="474CA98A" w:rsidR="5424934E" w:rsidRDefault="5424934E" w:rsidP="3CD07285">
            <w:pPr>
              <w:pStyle w:val="NoSpacing"/>
              <w:rPr>
                <w:rFonts w:ascii="Century Gothic" w:eastAsia="Century Gothic" w:hAnsi="Century Gothic" w:cs="Century Gothic"/>
                <w:sz w:val="28"/>
                <w:szCs w:val="28"/>
              </w:rPr>
            </w:pPr>
            <w:r w:rsidRPr="3CD07285">
              <w:rPr>
                <w:rFonts w:ascii="Century Gothic" w:eastAsia="Century Gothic" w:hAnsi="Century Gothic" w:cs="Century Gothic"/>
                <w:sz w:val="28"/>
                <w:szCs w:val="28"/>
              </w:rPr>
              <w:t>Choice</w:t>
            </w:r>
          </w:p>
        </w:tc>
        <w:tc>
          <w:tcPr>
            <w:tcW w:w="4868" w:type="dxa"/>
            <w:vMerge/>
          </w:tcPr>
          <w:p w14:paraId="0511BC39" w14:textId="77777777" w:rsidR="00136035" w:rsidRDefault="00136035"/>
        </w:tc>
      </w:tr>
      <w:tr w:rsidR="3CD07285" w14:paraId="5D13E839" w14:textId="77777777" w:rsidTr="3CD07285">
        <w:trPr>
          <w:trHeight w:val="300"/>
        </w:trPr>
        <w:tc>
          <w:tcPr>
            <w:tcW w:w="4868" w:type="dxa"/>
          </w:tcPr>
          <w:p w14:paraId="12D6B6BF" w14:textId="323388D2" w:rsidR="5424934E" w:rsidRDefault="5424934E" w:rsidP="3CD07285">
            <w:pPr>
              <w:pStyle w:val="NoSpacing"/>
              <w:rPr>
                <w:rFonts w:ascii="Century Gothic" w:eastAsia="Century Gothic" w:hAnsi="Century Gothic" w:cs="Century Gothic"/>
                <w:sz w:val="28"/>
                <w:szCs w:val="28"/>
              </w:rPr>
            </w:pPr>
            <w:r w:rsidRPr="3CD07285">
              <w:rPr>
                <w:rFonts w:ascii="Century Gothic" w:eastAsia="Century Gothic" w:hAnsi="Century Gothic" w:cs="Century Gothic"/>
                <w:sz w:val="28"/>
                <w:szCs w:val="28"/>
              </w:rPr>
              <w:t>Privacy</w:t>
            </w:r>
          </w:p>
        </w:tc>
        <w:tc>
          <w:tcPr>
            <w:tcW w:w="4868" w:type="dxa"/>
            <w:vMerge/>
          </w:tcPr>
          <w:p w14:paraId="46090CD3" w14:textId="77777777" w:rsidR="00136035" w:rsidRDefault="00136035"/>
        </w:tc>
      </w:tr>
      <w:tr w:rsidR="3CD07285" w14:paraId="50D85A83" w14:textId="77777777" w:rsidTr="3CD07285">
        <w:trPr>
          <w:trHeight w:val="300"/>
        </w:trPr>
        <w:tc>
          <w:tcPr>
            <w:tcW w:w="4868" w:type="dxa"/>
          </w:tcPr>
          <w:p w14:paraId="4044D790" w14:textId="514CF42D" w:rsidR="5424934E" w:rsidRDefault="5424934E" w:rsidP="3CD07285">
            <w:pPr>
              <w:pStyle w:val="NoSpacing"/>
              <w:rPr>
                <w:rFonts w:ascii="Century Gothic" w:eastAsia="Century Gothic" w:hAnsi="Century Gothic" w:cs="Century Gothic"/>
                <w:sz w:val="28"/>
                <w:szCs w:val="28"/>
              </w:rPr>
            </w:pPr>
            <w:r w:rsidRPr="3CD07285">
              <w:rPr>
                <w:rFonts w:ascii="Century Gothic" w:eastAsia="Century Gothic" w:hAnsi="Century Gothic" w:cs="Century Gothic"/>
                <w:sz w:val="28"/>
                <w:szCs w:val="28"/>
              </w:rPr>
              <w:t>Dignity</w:t>
            </w:r>
          </w:p>
        </w:tc>
        <w:tc>
          <w:tcPr>
            <w:tcW w:w="4868" w:type="dxa"/>
            <w:vMerge/>
          </w:tcPr>
          <w:p w14:paraId="488323BF" w14:textId="77777777" w:rsidR="00136035" w:rsidRDefault="00136035"/>
        </w:tc>
      </w:tr>
      <w:tr w:rsidR="3CD07285" w14:paraId="5BBCC2AD" w14:textId="77777777" w:rsidTr="3CD07285">
        <w:trPr>
          <w:trHeight w:val="300"/>
        </w:trPr>
        <w:tc>
          <w:tcPr>
            <w:tcW w:w="4868" w:type="dxa"/>
          </w:tcPr>
          <w:p w14:paraId="768C2035" w14:textId="088E1A61" w:rsidR="5424934E" w:rsidRDefault="5424934E" w:rsidP="3CD07285">
            <w:pPr>
              <w:pStyle w:val="NoSpacing"/>
              <w:rPr>
                <w:rFonts w:ascii="Century Gothic" w:eastAsia="Century Gothic" w:hAnsi="Century Gothic" w:cs="Century Gothic"/>
                <w:sz w:val="28"/>
                <w:szCs w:val="28"/>
              </w:rPr>
            </w:pPr>
            <w:r w:rsidRPr="3CD07285">
              <w:rPr>
                <w:rFonts w:ascii="Century Gothic" w:eastAsia="Century Gothic" w:hAnsi="Century Gothic" w:cs="Century Gothic"/>
                <w:sz w:val="28"/>
                <w:szCs w:val="28"/>
              </w:rPr>
              <w:t>Respect</w:t>
            </w:r>
          </w:p>
        </w:tc>
        <w:tc>
          <w:tcPr>
            <w:tcW w:w="4868" w:type="dxa"/>
            <w:vMerge/>
          </w:tcPr>
          <w:p w14:paraId="21BE79A0" w14:textId="77777777" w:rsidR="00136035" w:rsidRDefault="00136035"/>
        </w:tc>
      </w:tr>
      <w:tr w:rsidR="3CD07285" w14:paraId="380BDF67" w14:textId="77777777" w:rsidTr="3CD07285">
        <w:trPr>
          <w:trHeight w:val="300"/>
        </w:trPr>
        <w:tc>
          <w:tcPr>
            <w:tcW w:w="4868" w:type="dxa"/>
          </w:tcPr>
          <w:p w14:paraId="5A08C429" w14:textId="2D85CBD7" w:rsidR="5424934E" w:rsidRDefault="5424934E" w:rsidP="3CD07285">
            <w:pPr>
              <w:pStyle w:val="NoSpacing"/>
              <w:rPr>
                <w:rFonts w:ascii="Century Gothic" w:eastAsia="Century Gothic" w:hAnsi="Century Gothic" w:cs="Century Gothic"/>
                <w:sz w:val="28"/>
                <w:szCs w:val="28"/>
              </w:rPr>
            </w:pPr>
            <w:r w:rsidRPr="3CD07285">
              <w:rPr>
                <w:rFonts w:ascii="Century Gothic" w:eastAsia="Century Gothic" w:hAnsi="Century Gothic" w:cs="Century Gothic"/>
                <w:sz w:val="28"/>
                <w:szCs w:val="28"/>
              </w:rPr>
              <w:t>Rights</w:t>
            </w:r>
          </w:p>
        </w:tc>
        <w:tc>
          <w:tcPr>
            <w:tcW w:w="4868" w:type="dxa"/>
            <w:vMerge/>
          </w:tcPr>
          <w:p w14:paraId="29C8B852" w14:textId="77777777" w:rsidR="00136035" w:rsidRDefault="00136035"/>
        </w:tc>
      </w:tr>
      <w:tr w:rsidR="3CD07285" w14:paraId="6B258411" w14:textId="77777777" w:rsidTr="3CD07285">
        <w:trPr>
          <w:trHeight w:val="300"/>
        </w:trPr>
        <w:tc>
          <w:tcPr>
            <w:tcW w:w="4868" w:type="dxa"/>
          </w:tcPr>
          <w:p w14:paraId="411CFCCC" w14:textId="0748C850" w:rsidR="5424934E" w:rsidRDefault="5424934E" w:rsidP="3CD07285">
            <w:pPr>
              <w:pStyle w:val="NoSpacing"/>
              <w:rPr>
                <w:rFonts w:ascii="Century Gothic" w:eastAsia="Century Gothic" w:hAnsi="Century Gothic" w:cs="Century Gothic"/>
                <w:sz w:val="28"/>
                <w:szCs w:val="28"/>
              </w:rPr>
            </w:pPr>
            <w:r w:rsidRPr="3CD07285">
              <w:rPr>
                <w:rFonts w:ascii="Century Gothic" w:eastAsia="Century Gothic" w:hAnsi="Century Gothic" w:cs="Century Gothic"/>
                <w:sz w:val="28"/>
                <w:szCs w:val="28"/>
              </w:rPr>
              <w:t>Independence</w:t>
            </w:r>
          </w:p>
        </w:tc>
        <w:tc>
          <w:tcPr>
            <w:tcW w:w="4868" w:type="dxa"/>
            <w:vMerge/>
          </w:tcPr>
          <w:p w14:paraId="41444EC7" w14:textId="77777777" w:rsidR="00136035" w:rsidRDefault="00136035"/>
        </w:tc>
      </w:tr>
      <w:tr w:rsidR="3CD07285" w14:paraId="5F2C1618" w14:textId="77777777" w:rsidTr="3CD07285">
        <w:trPr>
          <w:trHeight w:val="332"/>
        </w:trPr>
        <w:tc>
          <w:tcPr>
            <w:tcW w:w="4868" w:type="dxa"/>
          </w:tcPr>
          <w:p w14:paraId="27C45290" w14:textId="761556F7" w:rsidR="5424934E" w:rsidRDefault="5424934E" w:rsidP="3CD07285">
            <w:pPr>
              <w:pStyle w:val="NoSpacing"/>
              <w:rPr>
                <w:rFonts w:ascii="Century Gothic" w:eastAsia="Century Gothic" w:hAnsi="Century Gothic" w:cs="Century Gothic"/>
                <w:sz w:val="28"/>
                <w:szCs w:val="28"/>
              </w:rPr>
            </w:pPr>
            <w:r w:rsidRPr="3CD07285">
              <w:rPr>
                <w:rFonts w:ascii="Century Gothic" w:eastAsia="Century Gothic" w:hAnsi="Century Gothic" w:cs="Century Gothic"/>
                <w:sz w:val="28"/>
                <w:szCs w:val="28"/>
              </w:rPr>
              <w:t>Partnership</w:t>
            </w:r>
          </w:p>
          <w:p w14:paraId="7E46ED29" w14:textId="2A387098" w:rsidR="3CD07285" w:rsidRDefault="3CD07285" w:rsidP="3CD07285">
            <w:pPr>
              <w:pStyle w:val="NoSpacing"/>
              <w:rPr>
                <w:rFonts w:ascii="Century Gothic" w:eastAsia="Century Gothic" w:hAnsi="Century Gothic" w:cs="Century Gothic"/>
                <w:sz w:val="28"/>
                <w:szCs w:val="28"/>
              </w:rPr>
            </w:pPr>
          </w:p>
        </w:tc>
        <w:tc>
          <w:tcPr>
            <w:tcW w:w="4868" w:type="dxa"/>
            <w:vMerge/>
          </w:tcPr>
          <w:p w14:paraId="3FA357CC" w14:textId="77777777" w:rsidR="00136035" w:rsidRDefault="00136035"/>
        </w:tc>
      </w:tr>
    </w:tbl>
    <w:p w14:paraId="4BA127FC" w14:textId="77A96B3B" w:rsidR="002D0CE4" w:rsidRDefault="18A056B1" w:rsidP="3CD07285">
      <w:pPr>
        <w:rPr>
          <w:rFonts w:ascii="Century Gothic" w:eastAsia="Century Gothic" w:hAnsi="Century Gothic" w:cs="Century Gothic"/>
          <w:u w:val="single"/>
        </w:rPr>
      </w:pPr>
      <w:r w:rsidRPr="3CD07285">
        <w:rPr>
          <w:rFonts w:ascii="Century Gothic" w:eastAsia="Century Gothic" w:hAnsi="Century Gothic" w:cs="Century Gothic"/>
          <w:u w:val="single"/>
        </w:rPr>
        <w:t>Section 2</w:t>
      </w:r>
    </w:p>
    <w:p w14:paraId="7303B941" w14:textId="30F88826" w:rsidR="002D0CE4" w:rsidRDefault="18A056B1" w:rsidP="3CD07285">
      <w:pPr>
        <w:rPr>
          <w:rFonts w:ascii="Century Gothic" w:eastAsia="Century Gothic" w:hAnsi="Century Gothic" w:cs="Century Gothic"/>
        </w:rPr>
      </w:pPr>
      <w:r w:rsidRPr="3CD07285">
        <w:rPr>
          <w:rFonts w:ascii="Century Gothic" w:eastAsia="Century Gothic" w:hAnsi="Century Gothic" w:cs="Century Gothic"/>
        </w:rPr>
        <w:t xml:space="preserve">Watch the </w:t>
      </w:r>
      <w:r w:rsidR="2CF3E023" w:rsidRPr="3CD07285">
        <w:rPr>
          <w:rFonts w:ascii="Century Gothic" w:eastAsia="Century Gothic" w:hAnsi="Century Gothic" w:cs="Century Gothic"/>
        </w:rPr>
        <w:t>10-minute</w:t>
      </w:r>
      <w:r w:rsidRPr="3CD07285">
        <w:rPr>
          <w:rFonts w:ascii="Century Gothic" w:eastAsia="Century Gothic" w:hAnsi="Century Gothic" w:cs="Century Gothic"/>
        </w:rPr>
        <w:t xml:space="preserve"> Ted Talk (reference 3) on the Dementia Village. </w:t>
      </w:r>
    </w:p>
    <w:p w14:paraId="6AB01972" w14:textId="34807460" w:rsidR="002D0CE4" w:rsidRDefault="7263E82C" w:rsidP="3CD07285">
      <w:pPr>
        <w:pStyle w:val="ListParagraph"/>
        <w:numPr>
          <w:ilvl w:val="0"/>
          <w:numId w:val="1"/>
        </w:numPr>
        <w:rPr>
          <w:rFonts w:ascii="Century Gothic" w:eastAsia="Century Gothic" w:hAnsi="Century Gothic" w:cs="Century Gothic"/>
        </w:rPr>
      </w:pPr>
      <w:r w:rsidRPr="3CD07285">
        <w:rPr>
          <w:rFonts w:ascii="Century Gothic" w:eastAsia="Century Gothic" w:hAnsi="Century Gothic" w:cs="Century Gothic"/>
        </w:rPr>
        <w:t>S</w:t>
      </w:r>
      <w:r w:rsidR="3260C481" w:rsidRPr="3CD07285">
        <w:rPr>
          <w:rFonts w:ascii="Century Gothic" w:eastAsia="Century Gothic" w:hAnsi="Century Gothic" w:cs="Century Gothic"/>
        </w:rPr>
        <w:t xml:space="preserve">ummarise what the dementia village is about </w:t>
      </w:r>
    </w:p>
    <w:p w14:paraId="7996A1D7" w14:textId="343C733A" w:rsidR="002D0CE4" w:rsidRDefault="3260C481" w:rsidP="3CD07285">
      <w:pPr>
        <w:pStyle w:val="ListParagraph"/>
        <w:numPr>
          <w:ilvl w:val="0"/>
          <w:numId w:val="1"/>
        </w:numPr>
        <w:rPr>
          <w:rFonts w:ascii="Century Gothic" w:eastAsia="Century Gothic" w:hAnsi="Century Gothic" w:cs="Century Gothic"/>
        </w:rPr>
      </w:pPr>
      <w:r w:rsidRPr="3CD07285">
        <w:rPr>
          <w:rFonts w:ascii="Century Gothic" w:eastAsia="Century Gothic" w:hAnsi="Century Gothic" w:cs="Century Gothic"/>
        </w:rPr>
        <w:t xml:space="preserve">List three statements that you found interesting </w:t>
      </w:r>
    </w:p>
    <w:p w14:paraId="673A811A" w14:textId="2572DD51" w:rsidR="002D0CE4" w:rsidRDefault="582B8E60" w:rsidP="3CD07285">
      <w:pPr>
        <w:pStyle w:val="ListParagraph"/>
        <w:numPr>
          <w:ilvl w:val="0"/>
          <w:numId w:val="1"/>
        </w:numPr>
        <w:rPr>
          <w:rFonts w:ascii="Century Gothic" w:eastAsia="Century Gothic" w:hAnsi="Century Gothic" w:cs="Century Gothic"/>
        </w:rPr>
      </w:pPr>
      <w:r w:rsidRPr="3CD07285">
        <w:rPr>
          <w:rFonts w:ascii="Century Gothic" w:eastAsia="Century Gothic" w:hAnsi="Century Gothic" w:cs="Century Gothic"/>
        </w:rPr>
        <w:t>Select three ‘elements of person</w:t>
      </w:r>
      <w:r w:rsidR="12932BB9" w:rsidRPr="3CD07285">
        <w:rPr>
          <w:rFonts w:ascii="Century Gothic" w:eastAsia="Century Gothic" w:hAnsi="Century Gothic" w:cs="Century Gothic"/>
        </w:rPr>
        <w:t>-</w:t>
      </w:r>
      <w:r w:rsidRPr="3CD07285">
        <w:rPr>
          <w:rFonts w:ascii="Century Gothic" w:eastAsia="Century Gothic" w:hAnsi="Century Gothic" w:cs="Century Gothic"/>
        </w:rPr>
        <w:t xml:space="preserve">centred care’ from above and explain how these were met in the Dementia Village </w:t>
      </w:r>
    </w:p>
    <w:p w14:paraId="618CA61F" w14:textId="1ABA5AF1" w:rsidR="002D0CE4" w:rsidRDefault="37E14C62" w:rsidP="3CD07285">
      <w:pPr>
        <w:rPr>
          <w:rFonts w:ascii="Century Gothic" w:eastAsia="Century Gothic" w:hAnsi="Century Gothic" w:cs="Century Gothic"/>
          <w:u w:val="single"/>
        </w:rPr>
      </w:pPr>
      <w:r w:rsidRPr="3CD07285">
        <w:rPr>
          <w:rFonts w:ascii="Century Gothic" w:eastAsia="Century Gothic" w:hAnsi="Century Gothic" w:cs="Century Gothic"/>
          <w:u w:val="single"/>
        </w:rPr>
        <w:t>References</w:t>
      </w:r>
    </w:p>
    <w:p w14:paraId="4AA66BF1" w14:textId="3F73F2C6" w:rsidR="002D0CE4" w:rsidRDefault="6A61D376" w:rsidP="3CD07285">
      <w:pPr>
        <w:rPr>
          <w:rFonts w:ascii="Century Gothic" w:eastAsia="Century Gothic" w:hAnsi="Century Gothic" w:cs="Century Gothic"/>
        </w:rPr>
      </w:pPr>
      <w:r w:rsidRPr="3CD07285">
        <w:rPr>
          <w:rFonts w:ascii="Century Gothic" w:eastAsia="Century Gothic" w:hAnsi="Century Gothic" w:cs="Century Gothic"/>
          <w:u w:val="single"/>
        </w:rPr>
        <w:t>[1]</w:t>
      </w:r>
      <w:hyperlink r:id="rId8">
        <w:r w:rsidR="37E14C62" w:rsidRPr="3CD07285">
          <w:rPr>
            <w:rStyle w:val="Hyperlink"/>
            <w:rFonts w:ascii="Century Gothic" w:eastAsia="Century Gothic" w:hAnsi="Century Gothic" w:cs="Century Gothic"/>
          </w:rPr>
          <w:t>PersonCentredCareMadeSimple.pdf</w:t>
        </w:r>
      </w:hyperlink>
    </w:p>
    <w:p w14:paraId="602E6DEC" w14:textId="4E792985" w:rsidR="002D0CE4" w:rsidRDefault="0601C83B" w:rsidP="3CD07285">
      <w:pPr>
        <w:rPr>
          <w:rFonts w:ascii="Century Gothic" w:eastAsia="Century Gothic" w:hAnsi="Century Gothic" w:cs="Century Gothic"/>
          <w:color w:val="000000" w:themeColor="text1"/>
        </w:rPr>
      </w:pPr>
      <w:r w:rsidRPr="3CD07285">
        <w:rPr>
          <w:rFonts w:ascii="Century Gothic" w:eastAsia="Century Gothic" w:hAnsi="Century Gothic" w:cs="Century Gothic"/>
        </w:rPr>
        <w:t xml:space="preserve">[2] </w:t>
      </w:r>
      <w:hyperlink r:id="rId9">
        <w:r w:rsidR="37E14C62" w:rsidRPr="3CD07285">
          <w:rPr>
            <w:rStyle w:val="Hyperlink"/>
            <w:rFonts w:ascii="Century Gothic" w:eastAsia="Century Gothic" w:hAnsi="Century Gothic" w:cs="Century Gothic"/>
          </w:rPr>
          <w:t>Person centred values in practice training - Person Centred Care video | Person Centred Care Level 2 (VTQ) (propersoncentredcare.co.uk)</w:t>
        </w:r>
      </w:hyperlink>
    </w:p>
    <w:p w14:paraId="56B19AFB" w14:textId="1F7D3211" w:rsidR="002D0CE4" w:rsidRDefault="4B714DB6" w:rsidP="3CD07285">
      <w:r w:rsidRPr="3CD07285">
        <w:rPr>
          <w:rFonts w:ascii="Century Gothic" w:eastAsia="Century Gothic" w:hAnsi="Century Gothic" w:cs="Century Gothic"/>
        </w:rPr>
        <w:t xml:space="preserve">[3] </w:t>
      </w:r>
      <w:hyperlink r:id="rId10">
        <w:r w:rsidRPr="3CD07285">
          <w:rPr>
            <w:rStyle w:val="Hyperlink"/>
            <w:rFonts w:ascii="Century Gothic" w:eastAsia="Century Gothic" w:hAnsi="Century Gothic" w:cs="Century Gothic"/>
          </w:rPr>
          <w:t>Bing Videos</w:t>
        </w:r>
      </w:hyperlink>
      <w:r w:rsidR="005D159D">
        <w:t xml:space="preserve"> </w:t>
      </w:r>
    </w:p>
    <w:p w14:paraId="53A62198" w14:textId="77777777" w:rsidR="0022376E" w:rsidRDefault="0022376E"/>
    <w:sectPr w:rsidR="0022376E">
      <w:headerReference w:type="default" r:id="rId11"/>
      <w:footerReference w:type="default" r:id="rId12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C481B2D" w14:textId="77777777" w:rsidR="00FD3B83" w:rsidRDefault="00FD3B83" w:rsidP="00097194">
      <w:pPr>
        <w:spacing w:after="0" w:line="240" w:lineRule="auto"/>
      </w:pPr>
      <w:r>
        <w:separator/>
      </w:r>
    </w:p>
  </w:endnote>
  <w:endnote w:type="continuationSeparator" w:id="0">
    <w:p w14:paraId="561F3FC2" w14:textId="77777777" w:rsidR="00FD3B83" w:rsidRDefault="00FD3B83" w:rsidP="0009719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36D337" w14:textId="77777777" w:rsidR="00097194" w:rsidRDefault="00097194">
    <w:pPr>
      <w:pStyle w:val="Footer"/>
      <w:jc w:val="center"/>
      <w:rPr>
        <w:caps/>
        <w:noProof/>
        <w:color w:val="156082" w:themeColor="accent1"/>
      </w:rPr>
    </w:pPr>
    <w:r>
      <w:rPr>
        <w:caps/>
        <w:color w:val="156082" w:themeColor="accent1"/>
      </w:rPr>
      <w:fldChar w:fldCharType="begin"/>
    </w:r>
    <w:r>
      <w:rPr>
        <w:caps/>
        <w:color w:val="156082" w:themeColor="accent1"/>
      </w:rPr>
      <w:instrText xml:space="preserve"> PAGE   \* MERGEFORMAT </w:instrText>
    </w:r>
    <w:r>
      <w:rPr>
        <w:caps/>
        <w:color w:val="156082" w:themeColor="accent1"/>
      </w:rPr>
      <w:fldChar w:fldCharType="separate"/>
    </w:r>
    <w:r>
      <w:rPr>
        <w:caps/>
        <w:noProof/>
        <w:color w:val="156082" w:themeColor="accent1"/>
      </w:rPr>
      <w:t>2</w:t>
    </w:r>
    <w:r>
      <w:rPr>
        <w:caps/>
        <w:noProof/>
        <w:color w:val="156082" w:themeColor="accent1"/>
      </w:rPr>
      <w:fldChar w:fldCharType="end"/>
    </w:r>
  </w:p>
  <w:p w14:paraId="089E48C8" w14:textId="77777777" w:rsidR="00097194" w:rsidRDefault="0009719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A5BDEF2" w14:textId="77777777" w:rsidR="00FD3B83" w:rsidRDefault="00FD3B83" w:rsidP="00097194">
      <w:pPr>
        <w:spacing w:after="0" w:line="240" w:lineRule="auto"/>
      </w:pPr>
      <w:r>
        <w:separator/>
      </w:r>
    </w:p>
  </w:footnote>
  <w:footnote w:type="continuationSeparator" w:id="0">
    <w:p w14:paraId="1AF25056" w14:textId="77777777" w:rsidR="00FD3B83" w:rsidRDefault="00FD3B83" w:rsidP="0009719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530FB2" w14:textId="55D31A8B" w:rsidR="00097194" w:rsidRDefault="00097194">
    <w:pPr>
      <w:pStyle w:val="Header"/>
    </w:pPr>
    <w:r>
      <w:t xml:space="preserve">Cambridge Technical Extended Certificate </w:t>
    </w:r>
  </w:p>
  <w:p w14:paraId="20488871" w14:textId="0C1784EC" w:rsidR="00097194" w:rsidRDefault="00097194">
    <w:pPr>
      <w:pStyle w:val="Header"/>
    </w:pPr>
    <w:r>
      <w:t xml:space="preserve">Health and Social Care </w:t>
    </w:r>
  </w:p>
  <w:p w14:paraId="00D3EBB2" w14:textId="77777777" w:rsidR="00097194" w:rsidRDefault="0009719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28E871C"/>
    <w:multiLevelType w:val="hybridMultilevel"/>
    <w:tmpl w:val="A60C9600"/>
    <w:lvl w:ilvl="0" w:tplc="E9E6AE3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1D23BC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32A6E2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EAAD7F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2A82AF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3D4C2F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9F4FEE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0FEEB5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5A689A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766CD08"/>
    <w:multiLevelType w:val="hybridMultilevel"/>
    <w:tmpl w:val="8B6890C0"/>
    <w:lvl w:ilvl="0" w:tplc="87FA12C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9E829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384441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DC81C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D26307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104816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260673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8DC514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EFE132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9C9305F"/>
    <w:multiLevelType w:val="multilevel"/>
    <w:tmpl w:val="C6CE4A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A745438"/>
    <w:multiLevelType w:val="multilevel"/>
    <w:tmpl w:val="6CEADB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81A71F5"/>
    <w:multiLevelType w:val="multilevel"/>
    <w:tmpl w:val="4202AB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3BC945B4"/>
    <w:multiLevelType w:val="multilevel"/>
    <w:tmpl w:val="831C50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3C1A5F12"/>
    <w:multiLevelType w:val="multilevel"/>
    <w:tmpl w:val="F578C1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4E7533DA"/>
    <w:multiLevelType w:val="hybridMultilevel"/>
    <w:tmpl w:val="815C1A5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11E2170"/>
    <w:multiLevelType w:val="multilevel"/>
    <w:tmpl w:val="DBE45CD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5F22AD00"/>
    <w:multiLevelType w:val="hybridMultilevel"/>
    <w:tmpl w:val="C76AA362"/>
    <w:lvl w:ilvl="0" w:tplc="7202527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CA03B1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0C441C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67A0B9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A5EB37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C46864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772B5F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43C7E7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F1E65A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9980424">
    <w:abstractNumId w:val="9"/>
  </w:num>
  <w:num w:numId="2" w16cid:durableId="1732149171">
    <w:abstractNumId w:val="0"/>
  </w:num>
  <w:num w:numId="3" w16cid:durableId="1097601939">
    <w:abstractNumId w:val="1"/>
  </w:num>
  <w:num w:numId="4" w16cid:durableId="888686317">
    <w:abstractNumId w:val="7"/>
  </w:num>
  <w:num w:numId="5" w16cid:durableId="268436864">
    <w:abstractNumId w:val="8"/>
  </w:num>
  <w:num w:numId="6" w16cid:durableId="361127989">
    <w:abstractNumId w:val="6"/>
  </w:num>
  <w:num w:numId="7" w16cid:durableId="552347931">
    <w:abstractNumId w:val="3"/>
  </w:num>
  <w:num w:numId="8" w16cid:durableId="595359155">
    <w:abstractNumId w:val="4"/>
  </w:num>
  <w:num w:numId="9" w16cid:durableId="714697212">
    <w:abstractNumId w:val="2"/>
  </w:num>
  <w:num w:numId="10" w16cid:durableId="102794620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97194"/>
    <w:rsid w:val="00090E1F"/>
    <w:rsid w:val="00097194"/>
    <w:rsid w:val="00134B54"/>
    <w:rsid w:val="00136035"/>
    <w:rsid w:val="00152858"/>
    <w:rsid w:val="0022376E"/>
    <w:rsid w:val="002934CE"/>
    <w:rsid w:val="002D0CE4"/>
    <w:rsid w:val="004A181A"/>
    <w:rsid w:val="004B5CD3"/>
    <w:rsid w:val="0056167A"/>
    <w:rsid w:val="005D159D"/>
    <w:rsid w:val="005D5BC1"/>
    <w:rsid w:val="00825FE9"/>
    <w:rsid w:val="00901295"/>
    <w:rsid w:val="009D08D9"/>
    <w:rsid w:val="00C01062"/>
    <w:rsid w:val="00D33774"/>
    <w:rsid w:val="00DE1576"/>
    <w:rsid w:val="00F0356C"/>
    <w:rsid w:val="00FD0D60"/>
    <w:rsid w:val="00FD3B83"/>
    <w:rsid w:val="03A8EF0B"/>
    <w:rsid w:val="0601C83B"/>
    <w:rsid w:val="0F60C462"/>
    <w:rsid w:val="0FEAEC20"/>
    <w:rsid w:val="10D0328C"/>
    <w:rsid w:val="111AD39E"/>
    <w:rsid w:val="11C360B9"/>
    <w:rsid w:val="12932BB9"/>
    <w:rsid w:val="16EDF519"/>
    <w:rsid w:val="1841A338"/>
    <w:rsid w:val="18A056B1"/>
    <w:rsid w:val="1946A689"/>
    <w:rsid w:val="1E7202BD"/>
    <w:rsid w:val="2CF3E023"/>
    <w:rsid w:val="2D5A9082"/>
    <w:rsid w:val="3260C481"/>
    <w:rsid w:val="3388D232"/>
    <w:rsid w:val="3594228E"/>
    <w:rsid w:val="37C2DC06"/>
    <w:rsid w:val="37E14C62"/>
    <w:rsid w:val="37EF3623"/>
    <w:rsid w:val="386FEB54"/>
    <w:rsid w:val="3950DDDF"/>
    <w:rsid w:val="3ADFEC4A"/>
    <w:rsid w:val="3CD07285"/>
    <w:rsid w:val="411D8EFF"/>
    <w:rsid w:val="42EF1956"/>
    <w:rsid w:val="439B462D"/>
    <w:rsid w:val="448A335A"/>
    <w:rsid w:val="4B714DB6"/>
    <w:rsid w:val="4B7198C9"/>
    <w:rsid w:val="4E7CFA9B"/>
    <w:rsid w:val="50B9F3E8"/>
    <w:rsid w:val="50C5303B"/>
    <w:rsid w:val="513CAEB5"/>
    <w:rsid w:val="51C71189"/>
    <w:rsid w:val="53EBF1C0"/>
    <w:rsid w:val="5424934E"/>
    <w:rsid w:val="582B8E60"/>
    <w:rsid w:val="59053117"/>
    <w:rsid w:val="5DB38BDA"/>
    <w:rsid w:val="5EC2D1BA"/>
    <w:rsid w:val="61010A96"/>
    <w:rsid w:val="6A14B93A"/>
    <w:rsid w:val="6A61D376"/>
    <w:rsid w:val="6B0BE85A"/>
    <w:rsid w:val="6EBB3DBE"/>
    <w:rsid w:val="6F828118"/>
    <w:rsid w:val="7263E82C"/>
    <w:rsid w:val="741685C9"/>
    <w:rsid w:val="74421253"/>
    <w:rsid w:val="76B21C9A"/>
    <w:rsid w:val="7A8BDABE"/>
    <w:rsid w:val="7D558905"/>
    <w:rsid w:val="7F287E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E99A13C"/>
  <w15:chartTrackingRefBased/>
  <w15:docId w15:val="{A2F61383-4F01-4FD4-B3CF-10272434DB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09719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9719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9719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9719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9719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9719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9719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9719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9719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9719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9719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9719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97194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97194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9719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9719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9719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9719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09719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9719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9719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09719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09719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9719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97194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097194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9719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97194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97194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09719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97194"/>
  </w:style>
  <w:style w:type="paragraph" w:styleId="Footer">
    <w:name w:val="footer"/>
    <w:basedOn w:val="Normal"/>
    <w:link w:val="FooterChar"/>
    <w:uiPriority w:val="99"/>
    <w:unhideWhenUsed/>
    <w:rsid w:val="0009719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97194"/>
  </w:style>
  <w:style w:type="character" w:styleId="Hyperlink">
    <w:name w:val="Hyperlink"/>
    <w:basedOn w:val="DefaultParagraphFont"/>
    <w:uiPriority w:val="99"/>
    <w:unhideWhenUsed/>
    <w:rsid w:val="004B5CD3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4B5CD3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22376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GB"/>
    </w:rPr>
  </w:style>
  <w:style w:type="character" w:styleId="Strong">
    <w:name w:val="Strong"/>
    <w:basedOn w:val="DefaultParagraphFont"/>
    <w:uiPriority w:val="22"/>
    <w:qFormat/>
    <w:rsid w:val="0022376E"/>
    <w:rPr>
      <w:b/>
      <w:bCs/>
    </w:rPr>
  </w:style>
  <w:style w:type="character" w:styleId="Emphasis">
    <w:name w:val="Emphasis"/>
    <w:basedOn w:val="DefaultParagraphFont"/>
    <w:uiPriority w:val="20"/>
    <w:qFormat/>
    <w:rsid w:val="0022376E"/>
    <w:rPr>
      <w:i/>
      <w:iCs/>
    </w:rPr>
  </w:style>
  <w:style w:type="paragraph" w:styleId="NoSpacing">
    <w:name w:val="No Spacing"/>
    <w:uiPriority w:val="1"/>
    <w:qFormat/>
    <w:rsid w:val="3CD07285"/>
    <w:pPr>
      <w:spacing w:after="0"/>
    </w:pPr>
  </w:style>
  <w:style w:type="table" w:styleId="TableGrid">
    <w:name w:val="Table Grid"/>
    <w:basedOn w:val="TableNormal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1886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3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417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health.org.uk/sites/default/files/PersonCentredCareMadeSimple.pdf?fbclid=IwY2xjawKm2NFleHRuA2FlbQIxMABicmlkETF2aThHQU9LQUpHMDViSGhLAR6HjdQ5_9tkqJYmDlLW6L26QmXitNL6BRAQiXJjIuxQqfX6ZIqJpM-vqtdWhA_aem_DDQfN9dJ5CDxpH0uSYoYcg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hyperlink" Target="https://www.bing.com/videos/riverview/relatedvideo?q=ted+talk+dementia+village&amp;mid=41223279160751B9446841223279160751B94468&amp;FORM=VIR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propersoncentredcare.co.uk/training/video/person-centred-values-in-practice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277</Words>
  <Characters>1580</Characters>
  <Application>Microsoft Office Word</Application>
  <DocSecurity>4</DocSecurity>
  <Lines>13</Lines>
  <Paragraphs>3</Paragraphs>
  <ScaleCrop>false</ScaleCrop>
  <Company>Shrewsbury Colleges Group</Company>
  <LinksUpToDate>false</LinksUpToDate>
  <CharactersWithSpaces>1854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Sophie Bevan</dc:creator>
  <cp:keywords/>
  <dc:description/>
  <cp:lastModifiedBy>Belinda Greenaway</cp:lastModifiedBy>
  <cp:revision>2</cp:revision>
  <dcterms:created xsi:type="dcterms:W3CDTF">2025-06-18T11:43:00Z</dcterms:created>
  <dcterms:modified xsi:type="dcterms:W3CDTF">2025-06-18T11:43:00Z</dcterms:modified>
</cp:coreProperties>
</file>